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6048" w:type="dxa"/>
        <w:tblLook w:val="0000" w:firstRow="0" w:lastRow="0" w:firstColumn="0" w:lastColumn="0" w:noHBand="0" w:noVBand="0"/>
      </w:tblPr>
      <w:tblGrid>
        <w:gridCol w:w="4373"/>
      </w:tblGrid>
      <w:tr w:rsidR="0055171B" w:rsidRPr="00AC173A" w:rsidTr="004B0A97">
        <w:tc>
          <w:tcPr>
            <w:tcW w:w="4373" w:type="dxa"/>
          </w:tcPr>
          <w:p w:rsidR="0055171B" w:rsidRPr="00AC173A" w:rsidRDefault="0055171B" w:rsidP="004B0A97">
            <w:pPr>
              <w:jc w:val="both"/>
              <w:rPr>
                <w:rFonts w:ascii="Times New Roman" w:hAnsi="Times New Roman"/>
                <w:b w:val="0"/>
                <w:bCs w:val="0"/>
                <w:szCs w:val="28"/>
              </w:rPr>
            </w:pPr>
            <w:r w:rsidRPr="00AC173A">
              <w:rPr>
                <w:rFonts w:ascii="Times New Roman" w:hAnsi="Times New Roman"/>
                <w:b w:val="0"/>
                <w:bCs w:val="0"/>
                <w:szCs w:val="28"/>
              </w:rPr>
              <w:t xml:space="preserve">Приложение </w:t>
            </w:r>
          </w:p>
          <w:p w:rsidR="0055171B" w:rsidRPr="00AC173A" w:rsidRDefault="0055171B" w:rsidP="004B0A97">
            <w:pPr>
              <w:jc w:val="both"/>
              <w:rPr>
                <w:rFonts w:ascii="Times New Roman" w:hAnsi="Times New Roman"/>
                <w:b w:val="0"/>
                <w:bCs w:val="0"/>
                <w:szCs w:val="28"/>
              </w:rPr>
            </w:pPr>
            <w:r w:rsidRPr="00AC173A">
              <w:rPr>
                <w:rFonts w:ascii="Times New Roman" w:hAnsi="Times New Roman"/>
                <w:b w:val="0"/>
                <w:bCs w:val="0"/>
                <w:szCs w:val="28"/>
              </w:rPr>
              <w:t xml:space="preserve">к постановлению </w:t>
            </w:r>
            <w:r w:rsidR="002A025A">
              <w:rPr>
                <w:rFonts w:ascii="Times New Roman" w:hAnsi="Times New Roman"/>
                <w:b w:val="0"/>
                <w:bCs w:val="0"/>
                <w:szCs w:val="28"/>
              </w:rPr>
              <w:t>Правительства</w:t>
            </w:r>
          </w:p>
          <w:p w:rsidR="0055171B" w:rsidRPr="00AC173A" w:rsidRDefault="0055171B" w:rsidP="004B0A97">
            <w:pPr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AC173A">
              <w:rPr>
                <w:rFonts w:ascii="Times New Roman" w:hAnsi="Times New Roman"/>
                <w:b w:val="0"/>
                <w:szCs w:val="28"/>
              </w:rPr>
              <w:t>Смоленской области</w:t>
            </w:r>
          </w:p>
          <w:p w:rsidR="005434D7" w:rsidRPr="00AC173A" w:rsidRDefault="00287EDA" w:rsidP="00542751">
            <w:pPr>
              <w:jc w:val="both"/>
              <w:rPr>
                <w:rFonts w:ascii="Times New Roman" w:hAnsi="Times New Roman"/>
                <w:szCs w:val="28"/>
              </w:rPr>
            </w:pPr>
            <w:r w:rsidRPr="00AC173A">
              <w:rPr>
                <w:rFonts w:ascii="Times New Roman" w:hAnsi="Times New Roman"/>
                <w:b w:val="0"/>
                <w:bCs w:val="0"/>
                <w:szCs w:val="28"/>
              </w:rPr>
              <w:t>о</w:t>
            </w:r>
            <w:r w:rsidR="0055171B" w:rsidRPr="00AC173A">
              <w:rPr>
                <w:rFonts w:ascii="Times New Roman" w:hAnsi="Times New Roman"/>
                <w:b w:val="0"/>
                <w:bCs w:val="0"/>
                <w:szCs w:val="28"/>
              </w:rPr>
              <w:t>т</w:t>
            </w:r>
            <w:r w:rsidRPr="00AC173A">
              <w:rPr>
                <w:rFonts w:ascii="Times New Roman" w:hAnsi="Times New Roman"/>
                <w:b w:val="0"/>
                <w:bCs w:val="0"/>
                <w:szCs w:val="28"/>
              </w:rPr>
              <w:t xml:space="preserve"> </w:t>
            </w:r>
            <w:r w:rsidR="00542751">
              <w:rPr>
                <w:rFonts w:ascii="Times New Roman" w:hAnsi="Times New Roman"/>
                <w:b w:val="0"/>
                <w:bCs w:val="0"/>
                <w:szCs w:val="28"/>
              </w:rPr>
              <w:t>16.12.2025</w:t>
            </w:r>
            <w:r w:rsidR="0055171B" w:rsidRPr="00AC173A">
              <w:rPr>
                <w:rFonts w:ascii="Times New Roman" w:hAnsi="Times New Roman"/>
                <w:b w:val="0"/>
                <w:bCs w:val="0"/>
                <w:szCs w:val="28"/>
              </w:rPr>
              <w:t xml:space="preserve"> </w:t>
            </w:r>
            <w:r w:rsidR="00542751">
              <w:rPr>
                <w:rFonts w:ascii="Times New Roman" w:hAnsi="Times New Roman"/>
                <w:b w:val="0"/>
                <w:bCs w:val="0"/>
                <w:szCs w:val="28"/>
              </w:rPr>
              <w:t xml:space="preserve"> </w:t>
            </w:r>
            <w:r w:rsidR="0055171B" w:rsidRPr="00AC173A">
              <w:rPr>
                <w:rFonts w:ascii="Times New Roman" w:hAnsi="Times New Roman"/>
                <w:b w:val="0"/>
                <w:bCs w:val="0"/>
                <w:szCs w:val="28"/>
              </w:rPr>
              <w:t>№</w:t>
            </w:r>
            <w:r w:rsidRPr="00AC173A">
              <w:rPr>
                <w:rFonts w:ascii="Times New Roman" w:hAnsi="Times New Roman"/>
                <w:b w:val="0"/>
                <w:bCs w:val="0"/>
                <w:szCs w:val="28"/>
              </w:rPr>
              <w:t xml:space="preserve"> </w:t>
            </w:r>
            <w:r w:rsidR="00542751">
              <w:rPr>
                <w:rFonts w:ascii="Times New Roman" w:hAnsi="Times New Roman"/>
                <w:b w:val="0"/>
                <w:bCs w:val="0"/>
                <w:szCs w:val="28"/>
              </w:rPr>
              <w:t>768</w:t>
            </w:r>
          </w:p>
        </w:tc>
      </w:tr>
    </w:tbl>
    <w:p w:rsidR="002A1256" w:rsidRDefault="002A1256" w:rsidP="005434D7">
      <w:pPr>
        <w:ind w:firstLine="6096"/>
        <w:jc w:val="both"/>
        <w:rPr>
          <w:rFonts w:ascii="Times New Roman" w:hAnsi="Times New Roman"/>
          <w:b w:val="0"/>
          <w:bCs w:val="0"/>
          <w:szCs w:val="28"/>
        </w:rPr>
      </w:pPr>
    </w:p>
    <w:p w:rsidR="001033C4" w:rsidRDefault="001033C4" w:rsidP="005434D7">
      <w:pPr>
        <w:ind w:firstLine="6096"/>
        <w:jc w:val="both"/>
        <w:rPr>
          <w:rFonts w:ascii="Times New Roman" w:hAnsi="Times New Roman"/>
          <w:b w:val="0"/>
          <w:bCs w:val="0"/>
          <w:szCs w:val="28"/>
        </w:rPr>
      </w:pPr>
    </w:p>
    <w:p w:rsidR="000208B2" w:rsidRPr="001033C4" w:rsidRDefault="000208B2" w:rsidP="001033C4">
      <w:pPr>
        <w:pStyle w:val="ConsPlusTitle"/>
        <w:ind w:left="1701" w:right="1701"/>
        <w:jc w:val="center"/>
        <w:rPr>
          <w:sz w:val="28"/>
          <w:szCs w:val="28"/>
        </w:rPr>
      </w:pPr>
      <w:r w:rsidRPr="001033C4">
        <w:rPr>
          <w:sz w:val="28"/>
          <w:szCs w:val="28"/>
        </w:rPr>
        <w:t>СВЕДЕНИЯ,</w:t>
      </w:r>
    </w:p>
    <w:p w:rsidR="000208B2" w:rsidRPr="001033C4" w:rsidRDefault="000208B2" w:rsidP="001033C4">
      <w:pPr>
        <w:pStyle w:val="ConsPlusTitle"/>
        <w:ind w:left="1701" w:right="1701"/>
        <w:jc w:val="center"/>
        <w:rPr>
          <w:sz w:val="28"/>
          <w:szCs w:val="28"/>
        </w:rPr>
      </w:pPr>
      <w:r w:rsidRPr="001033C4">
        <w:rPr>
          <w:sz w:val="28"/>
          <w:szCs w:val="28"/>
        </w:rPr>
        <w:t>используемые при установлении минимального</w:t>
      </w:r>
      <w:r w:rsidR="001033C4" w:rsidRPr="001033C4">
        <w:rPr>
          <w:sz w:val="28"/>
          <w:szCs w:val="28"/>
        </w:rPr>
        <w:t xml:space="preserve"> </w:t>
      </w:r>
      <w:r w:rsidRPr="001033C4">
        <w:rPr>
          <w:sz w:val="28"/>
          <w:szCs w:val="28"/>
        </w:rPr>
        <w:t>размера</w:t>
      </w:r>
      <w:r w:rsidR="00596BB7" w:rsidRPr="001033C4">
        <w:rPr>
          <w:sz w:val="28"/>
          <w:szCs w:val="28"/>
        </w:rPr>
        <w:t xml:space="preserve"> </w:t>
      </w:r>
      <w:r w:rsidRPr="001033C4">
        <w:rPr>
          <w:sz w:val="28"/>
          <w:szCs w:val="28"/>
        </w:rPr>
        <w:t>взноса</w:t>
      </w:r>
      <w:r w:rsidR="00596BB7" w:rsidRPr="001033C4">
        <w:rPr>
          <w:sz w:val="28"/>
          <w:szCs w:val="28"/>
        </w:rPr>
        <w:t xml:space="preserve"> </w:t>
      </w:r>
      <w:r w:rsidRPr="001033C4">
        <w:rPr>
          <w:sz w:val="28"/>
          <w:szCs w:val="28"/>
        </w:rPr>
        <w:t>на капитальный ремонт общего</w:t>
      </w:r>
      <w:r w:rsidR="001033C4" w:rsidRPr="001033C4">
        <w:rPr>
          <w:sz w:val="28"/>
          <w:szCs w:val="28"/>
        </w:rPr>
        <w:t xml:space="preserve"> </w:t>
      </w:r>
      <w:r w:rsidRPr="001033C4">
        <w:rPr>
          <w:sz w:val="28"/>
          <w:szCs w:val="28"/>
        </w:rPr>
        <w:t>имущества</w:t>
      </w:r>
      <w:r w:rsidR="00596BB7" w:rsidRPr="001033C4">
        <w:rPr>
          <w:sz w:val="28"/>
          <w:szCs w:val="28"/>
        </w:rPr>
        <w:t xml:space="preserve"> в </w:t>
      </w:r>
      <w:r w:rsidRPr="001033C4">
        <w:rPr>
          <w:sz w:val="28"/>
          <w:szCs w:val="28"/>
        </w:rPr>
        <w:t>многоквартирн</w:t>
      </w:r>
      <w:r w:rsidR="00596BB7" w:rsidRPr="001033C4">
        <w:rPr>
          <w:sz w:val="28"/>
          <w:szCs w:val="28"/>
        </w:rPr>
        <w:t>ом</w:t>
      </w:r>
      <w:r w:rsidRPr="001033C4">
        <w:rPr>
          <w:sz w:val="28"/>
          <w:szCs w:val="28"/>
        </w:rPr>
        <w:t xml:space="preserve"> дом</w:t>
      </w:r>
      <w:r w:rsidR="00596BB7" w:rsidRPr="001033C4">
        <w:rPr>
          <w:sz w:val="28"/>
          <w:szCs w:val="28"/>
        </w:rPr>
        <w:t xml:space="preserve">е </w:t>
      </w:r>
      <w:r w:rsidRPr="001033C4">
        <w:rPr>
          <w:sz w:val="28"/>
          <w:szCs w:val="28"/>
        </w:rPr>
        <w:t>и при</w:t>
      </w:r>
      <w:r w:rsidR="001033C4" w:rsidRPr="001033C4">
        <w:rPr>
          <w:sz w:val="28"/>
          <w:szCs w:val="28"/>
        </w:rPr>
        <w:t xml:space="preserve"> </w:t>
      </w:r>
      <w:r w:rsidRPr="001033C4">
        <w:rPr>
          <w:sz w:val="28"/>
          <w:szCs w:val="28"/>
        </w:rPr>
        <w:t>финансировании</w:t>
      </w:r>
      <w:r w:rsidR="00E11FF8" w:rsidRPr="001033C4">
        <w:rPr>
          <w:sz w:val="28"/>
          <w:szCs w:val="28"/>
        </w:rPr>
        <w:t xml:space="preserve"> </w:t>
      </w:r>
      <w:r w:rsidRPr="001033C4">
        <w:rPr>
          <w:sz w:val="28"/>
          <w:szCs w:val="28"/>
        </w:rPr>
        <w:t>капитального ремонта</w:t>
      </w:r>
      <w:r w:rsidR="001033C4" w:rsidRPr="001033C4">
        <w:rPr>
          <w:sz w:val="28"/>
          <w:szCs w:val="28"/>
        </w:rPr>
        <w:t xml:space="preserve"> </w:t>
      </w:r>
      <w:r w:rsidRPr="001033C4">
        <w:rPr>
          <w:sz w:val="28"/>
          <w:szCs w:val="28"/>
        </w:rPr>
        <w:t>многоквартирных</w:t>
      </w:r>
      <w:r w:rsidR="00E11FF8" w:rsidRPr="001033C4">
        <w:rPr>
          <w:sz w:val="28"/>
          <w:szCs w:val="28"/>
        </w:rPr>
        <w:t xml:space="preserve"> </w:t>
      </w:r>
      <w:r w:rsidRPr="001033C4">
        <w:rPr>
          <w:sz w:val="28"/>
          <w:szCs w:val="28"/>
        </w:rPr>
        <w:t>домов за счет средств фондов</w:t>
      </w:r>
      <w:r w:rsidR="001033C4" w:rsidRPr="001033C4">
        <w:rPr>
          <w:sz w:val="28"/>
          <w:szCs w:val="28"/>
        </w:rPr>
        <w:t xml:space="preserve"> </w:t>
      </w:r>
      <w:r w:rsidRPr="001033C4">
        <w:rPr>
          <w:sz w:val="28"/>
          <w:szCs w:val="28"/>
        </w:rPr>
        <w:t>капитального ремонта,</w:t>
      </w:r>
      <w:r w:rsidR="00E11FF8" w:rsidRPr="001033C4">
        <w:rPr>
          <w:sz w:val="28"/>
          <w:szCs w:val="28"/>
        </w:rPr>
        <w:t xml:space="preserve"> </w:t>
      </w:r>
      <w:r w:rsidRPr="001033C4">
        <w:rPr>
          <w:sz w:val="28"/>
          <w:szCs w:val="28"/>
        </w:rPr>
        <w:t xml:space="preserve">сформированных исходя </w:t>
      </w:r>
      <w:r w:rsidR="001033C4">
        <w:rPr>
          <w:sz w:val="28"/>
          <w:szCs w:val="28"/>
        </w:rPr>
        <w:br/>
      </w:r>
      <w:r w:rsidRPr="001033C4">
        <w:rPr>
          <w:sz w:val="28"/>
          <w:szCs w:val="28"/>
        </w:rPr>
        <w:t>из</w:t>
      </w:r>
      <w:r w:rsidR="001033C4" w:rsidRPr="001033C4">
        <w:rPr>
          <w:sz w:val="28"/>
          <w:szCs w:val="28"/>
        </w:rPr>
        <w:t xml:space="preserve"> </w:t>
      </w:r>
      <w:r w:rsidRPr="001033C4">
        <w:rPr>
          <w:sz w:val="28"/>
          <w:szCs w:val="28"/>
        </w:rPr>
        <w:t>установленного минимального размера</w:t>
      </w:r>
      <w:r w:rsidR="001033C4" w:rsidRPr="001033C4">
        <w:rPr>
          <w:sz w:val="28"/>
          <w:szCs w:val="28"/>
        </w:rPr>
        <w:t xml:space="preserve"> </w:t>
      </w:r>
      <w:r w:rsidRPr="001033C4">
        <w:rPr>
          <w:sz w:val="28"/>
          <w:szCs w:val="28"/>
        </w:rPr>
        <w:t xml:space="preserve">взноса </w:t>
      </w:r>
      <w:r w:rsidR="001033C4">
        <w:rPr>
          <w:sz w:val="28"/>
          <w:szCs w:val="28"/>
        </w:rPr>
        <w:br/>
      </w:r>
      <w:r w:rsidRPr="001033C4">
        <w:rPr>
          <w:sz w:val="28"/>
          <w:szCs w:val="28"/>
        </w:rPr>
        <w:t>на капитальный ремонт общего имущества</w:t>
      </w:r>
      <w:r w:rsidR="001033C4" w:rsidRPr="001033C4">
        <w:rPr>
          <w:sz w:val="28"/>
          <w:szCs w:val="28"/>
        </w:rPr>
        <w:t xml:space="preserve"> </w:t>
      </w:r>
      <w:r w:rsidR="001033C4">
        <w:rPr>
          <w:sz w:val="28"/>
          <w:szCs w:val="28"/>
        </w:rPr>
        <w:br/>
      </w:r>
      <w:r w:rsidRPr="001033C4">
        <w:rPr>
          <w:sz w:val="28"/>
          <w:szCs w:val="28"/>
        </w:rPr>
        <w:t>в многоквартирном доме</w:t>
      </w:r>
    </w:p>
    <w:p w:rsidR="000208B2" w:rsidRPr="001033C4" w:rsidRDefault="000208B2" w:rsidP="002758DB">
      <w:pPr>
        <w:pStyle w:val="a5"/>
        <w:rPr>
          <w:b w:val="0"/>
          <w:bCs w:val="0"/>
          <w:spacing w:val="0"/>
          <w:szCs w:val="28"/>
        </w:rPr>
      </w:pPr>
    </w:p>
    <w:p w:rsidR="00477774" w:rsidRPr="001033C4" w:rsidRDefault="00C43A4D" w:rsidP="00477774">
      <w:pPr>
        <w:pStyle w:val="a5"/>
        <w:ind w:firstLine="709"/>
        <w:jc w:val="both"/>
        <w:rPr>
          <w:b w:val="0"/>
          <w:bCs w:val="0"/>
          <w:spacing w:val="0"/>
          <w:szCs w:val="28"/>
        </w:rPr>
      </w:pPr>
      <w:r w:rsidRPr="001033C4">
        <w:rPr>
          <w:b w:val="0"/>
          <w:bCs w:val="0"/>
          <w:spacing w:val="0"/>
          <w:szCs w:val="28"/>
        </w:rPr>
        <w:t>1. </w:t>
      </w:r>
      <w:r w:rsidR="00477774" w:rsidRPr="001033C4">
        <w:rPr>
          <w:b w:val="0"/>
          <w:bCs w:val="0"/>
          <w:spacing w:val="0"/>
          <w:szCs w:val="28"/>
        </w:rPr>
        <w:t xml:space="preserve">Перечень услуг и (или) работ по капитальному ремонту общего имущества в многоквартирном доме, оказание и (или) выполнение которых финансируется </w:t>
      </w:r>
      <w:r w:rsidR="002A025A">
        <w:rPr>
          <w:b w:val="0"/>
          <w:bCs w:val="0"/>
          <w:spacing w:val="0"/>
          <w:szCs w:val="28"/>
        </w:rPr>
        <w:br/>
      </w:r>
      <w:r w:rsidR="00477774" w:rsidRPr="001033C4">
        <w:rPr>
          <w:b w:val="0"/>
          <w:bCs w:val="0"/>
          <w:spacing w:val="0"/>
          <w:szCs w:val="28"/>
        </w:rPr>
        <w:t xml:space="preserve">за счет средств фонда капитального ремонта общего имущества в многоквартирном доме, который сформирован исходя из минимального размера взноса </w:t>
      </w:r>
      <w:r w:rsidR="002A025A">
        <w:rPr>
          <w:b w:val="0"/>
          <w:bCs w:val="0"/>
          <w:spacing w:val="0"/>
          <w:szCs w:val="28"/>
        </w:rPr>
        <w:br/>
      </w:r>
      <w:r w:rsidR="00477774" w:rsidRPr="001033C4">
        <w:rPr>
          <w:b w:val="0"/>
          <w:bCs w:val="0"/>
          <w:spacing w:val="0"/>
          <w:szCs w:val="28"/>
        </w:rPr>
        <w:t xml:space="preserve">на капитальный ремонт общего имущества в многоквартирном доме, стоимость которых учитывалась при установлении минимального размера взноса </w:t>
      </w:r>
      <w:r w:rsidR="002A025A">
        <w:rPr>
          <w:b w:val="0"/>
          <w:bCs w:val="0"/>
          <w:spacing w:val="0"/>
          <w:szCs w:val="28"/>
        </w:rPr>
        <w:br/>
      </w:r>
      <w:r w:rsidR="00477774" w:rsidRPr="001033C4">
        <w:rPr>
          <w:b w:val="0"/>
          <w:bCs w:val="0"/>
          <w:spacing w:val="0"/>
          <w:szCs w:val="28"/>
        </w:rPr>
        <w:t xml:space="preserve">на капитальный ремонт общего имущества в многоквартирном доме </w:t>
      </w:r>
      <w:r w:rsidR="002A025A">
        <w:rPr>
          <w:b w:val="0"/>
          <w:bCs w:val="0"/>
          <w:spacing w:val="0"/>
          <w:szCs w:val="28"/>
        </w:rPr>
        <w:br/>
      </w:r>
      <w:r w:rsidR="00477774" w:rsidRPr="001033C4">
        <w:rPr>
          <w:b w:val="0"/>
          <w:bCs w:val="0"/>
          <w:spacing w:val="0"/>
          <w:szCs w:val="28"/>
        </w:rPr>
        <w:t xml:space="preserve">и финансирование которых обеспечивается за счет средств фонда капитального ремонта общего имущества в многоквартирном доме, формируемого исходя </w:t>
      </w:r>
      <w:r w:rsidR="002A025A">
        <w:rPr>
          <w:b w:val="0"/>
          <w:bCs w:val="0"/>
          <w:spacing w:val="0"/>
          <w:szCs w:val="28"/>
        </w:rPr>
        <w:br/>
      </w:r>
      <w:r w:rsidR="00477774" w:rsidRPr="001033C4">
        <w:rPr>
          <w:b w:val="0"/>
          <w:bCs w:val="0"/>
          <w:spacing w:val="0"/>
          <w:szCs w:val="28"/>
        </w:rPr>
        <w:t xml:space="preserve">из минимального размера взноса на капитальный ремонт общего имущества </w:t>
      </w:r>
      <w:r w:rsidR="002A025A">
        <w:rPr>
          <w:b w:val="0"/>
          <w:bCs w:val="0"/>
          <w:spacing w:val="0"/>
          <w:szCs w:val="28"/>
        </w:rPr>
        <w:br/>
      </w:r>
      <w:r w:rsidR="00477774" w:rsidRPr="001033C4">
        <w:rPr>
          <w:b w:val="0"/>
          <w:bCs w:val="0"/>
          <w:spacing w:val="0"/>
          <w:szCs w:val="28"/>
        </w:rPr>
        <w:t>в многоквартирном доме (далее соответственно – перечень минимально необходимых услуг и работ по капитальному ремонту, капитальный ремонт):</w:t>
      </w:r>
    </w:p>
    <w:p w:rsidR="00477774" w:rsidRPr="001033C4" w:rsidRDefault="00477774" w:rsidP="00477774">
      <w:pPr>
        <w:pStyle w:val="a5"/>
        <w:ind w:firstLine="709"/>
        <w:jc w:val="both"/>
        <w:rPr>
          <w:b w:val="0"/>
          <w:bCs w:val="0"/>
          <w:spacing w:val="0"/>
          <w:szCs w:val="28"/>
        </w:rPr>
      </w:pPr>
      <w:r w:rsidRPr="001033C4">
        <w:rPr>
          <w:b w:val="0"/>
          <w:bCs w:val="0"/>
          <w:spacing w:val="0"/>
          <w:szCs w:val="28"/>
        </w:rPr>
        <w:t>1) ремонт внутридомовых инженерных систем электро-, тепло-, газо-, водоснабжения, водоотведения;</w:t>
      </w:r>
    </w:p>
    <w:p w:rsidR="00477774" w:rsidRPr="001033C4" w:rsidRDefault="00477774" w:rsidP="00477774">
      <w:pPr>
        <w:pStyle w:val="a5"/>
        <w:ind w:firstLine="709"/>
        <w:jc w:val="both"/>
        <w:rPr>
          <w:b w:val="0"/>
          <w:bCs w:val="0"/>
          <w:spacing w:val="0"/>
          <w:szCs w:val="28"/>
        </w:rPr>
      </w:pPr>
      <w:r w:rsidRPr="001033C4">
        <w:rPr>
          <w:b w:val="0"/>
          <w:bCs w:val="0"/>
          <w:spacing w:val="0"/>
          <w:szCs w:val="28"/>
        </w:rPr>
        <w:t xml:space="preserve">2) ремонт, замена, модернизация лифтов, ремонт лифтовых шахт, машинных </w:t>
      </w:r>
      <w:r w:rsidR="00E5395A">
        <w:rPr>
          <w:b w:val="0"/>
          <w:bCs w:val="0"/>
          <w:spacing w:val="0"/>
          <w:szCs w:val="28"/>
        </w:rPr>
        <w:br/>
      </w:r>
      <w:r w:rsidRPr="001033C4">
        <w:rPr>
          <w:b w:val="0"/>
          <w:bCs w:val="0"/>
          <w:spacing w:val="0"/>
          <w:szCs w:val="28"/>
        </w:rPr>
        <w:t>и блочных помещений;</w:t>
      </w:r>
    </w:p>
    <w:p w:rsidR="00477774" w:rsidRPr="001033C4" w:rsidRDefault="00477774" w:rsidP="00477774">
      <w:pPr>
        <w:pStyle w:val="a5"/>
        <w:ind w:firstLine="709"/>
        <w:jc w:val="both"/>
        <w:rPr>
          <w:b w:val="0"/>
          <w:bCs w:val="0"/>
          <w:spacing w:val="0"/>
          <w:szCs w:val="28"/>
        </w:rPr>
      </w:pPr>
      <w:r w:rsidRPr="001033C4">
        <w:rPr>
          <w:b w:val="0"/>
          <w:bCs w:val="0"/>
          <w:spacing w:val="0"/>
          <w:szCs w:val="28"/>
        </w:rPr>
        <w:t>3) ремонт крыши, переустройство невентилируемой крыши на вентилируемую крышу, устройство выходов на кровлю;</w:t>
      </w:r>
    </w:p>
    <w:p w:rsidR="00477774" w:rsidRPr="001033C4" w:rsidRDefault="00477774" w:rsidP="00477774">
      <w:pPr>
        <w:pStyle w:val="a5"/>
        <w:ind w:firstLine="709"/>
        <w:jc w:val="both"/>
        <w:rPr>
          <w:b w:val="0"/>
          <w:bCs w:val="0"/>
          <w:spacing w:val="0"/>
          <w:szCs w:val="28"/>
        </w:rPr>
      </w:pPr>
      <w:r w:rsidRPr="001033C4">
        <w:rPr>
          <w:b w:val="0"/>
          <w:bCs w:val="0"/>
          <w:spacing w:val="0"/>
          <w:szCs w:val="28"/>
        </w:rPr>
        <w:t xml:space="preserve">4) ремонт подвальных помещений, относящихся к общему имуществу </w:t>
      </w:r>
      <w:r w:rsidR="00E5395A">
        <w:rPr>
          <w:b w:val="0"/>
          <w:bCs w:val="0"/>
          <w:spacing w:val="0"/>
          <w:szCs w:val="28"/>
        </w:rPr>
        <w:br/>
      </w:r>
      <w:r w:rsidRPr="001033C4">
        <w:rPr>
          <w:b w:val="0"/>
          <w:bCs w:val="0"/>
          <w:spacing w:val="0"/>
          <w:szCs w:val="28"/>
        </w:rPr>
        <w:t>в многоквартирном доме;</w:t>
      </w:r>
    </w:p>
    <w:p w:rsidR="00477774" w:rsidRPr="001033C4" w:rsidRDefault="00477774" w:rsidP="00477774">
      <w:pPr>
        <w:pStyle w:val="a5"/>
        <w:ind w:firstLine="709"/>
        <w:jc w:val="both"/>
        <w:rPr>
          <w:b w:val="0"/>
          <w:bCs w:val="0"/>
          <w:spacing w:val="0"/>
          <w:szCs w:val="28"/>
        </w:rPr>
      </w:pPr>
      <w:r w:rsidRPr="001033C4">
        <w:rPr>
          <w:b w:val="0"/>
          <w:bCs w:val="0"/>
          <w:spacing w:val="0"/>
          <w:szCs w:val="28"/>
        </w:rPr>
        <w:t>5) ремонт фасада;</w:t>
      </w:r>
    </w:p>
    <w:p w:rsidR="00477774" w:rsidRPr="001033C4" w:rsidRDefault="00477774" w:rsidP="00477774">
      <w:pPr>
        <w:pStyle w:val="a5"/>
        <w:ind w:firstLine="709"/>
        <w:jc w:val="both"/>
        <w:rPr>
          <w:b w:val="0"/>
          <w:bCs w:val="0"/>
          <w:spacing w:val="0"/>
          <w:szCs w:val="28"/>
        </w:rPr>
      </w:pPr>
      <w:r w:rsidRPr="001033C4">
        <w:rPr>
          <w:b w:val="0"/>
          <w:bCs w:val="0"/>
          <w:spacing w:val="0"/>
          <w:szCs w:val="28"/>
        </w:rPr>
        <w:t>6) ремонт фундамента многоквартирного дома;</w:t>
      </w:r>
    </w:p>
    <w:p w:rsidR="001033C4" w:rsidRDefault="00477774" w:rsidP="00477774">
      <w:pPr>
        <w:pStyle w:val="a5"/>
        <w:ind w:firstLine="709"/>
        <w:jc w:val="both"/>
        <w:rPr>
          <w:b w:val="0"/>
          <w:bCs w:val="0"/>
          <w:spacing w:val="0"/>
          <w:szCs w:val="28"/>
        </w:rPr>
      </w:pPr>
      <w:r w:rsidRPr="001033C4">
        <w:rPr>
          <w:b w:val="0"/>
          <w:bCs w:val="0"/>
          <w:spacing w:val="0"/>
          <w:szCs w:val="28"/>
        </w:rPr>
        <w:t xml:space="preserve">7) выполнение работ по оценке технического состояния общего имущества </w:t>
      </w:r>
      <w:r w:rsidR="00E5395A">
        <w:rPr>
          <w:b w:val="0"/>
          <w:bCs w:val="0"/>
          <w:spacing w:val="0"/>
          <w:szCs w:val="28"/>
        </w:rPr>
        <w:br/>
      </w:r>
      <w:r w:rsidRPr="001033C4">
        <w:rPr>
          <w:b w:val="0"/>
          <w:bCs w:val="0"/>
          <w:spacing w:val="0"/>
          <w:szCs w:val="28"/>
        </w:rPr>
        <w:t>в многоквартирном доме;</w:t>
      </w:r>
    </w:p>
    <w:p w:rsidR="00477774" w:rsidRDefault="00477774" w:rsidP="00477774">
      <w:pPr>
        <w:pStyle w:val="a5"/>
        <w:ind w:firstLine="709"/>
        <w:jc w:val="both"/>
        <w:rPr>
          <w:b w:val="0"/>
          <w:bCs w:val="0"/>
          <w:spacing w:val="0"/>
          <w:szCs w:val="28"/>
        </w:rPr>
      </w:pPr>
      <w:r w:rsidRPr="001033C4">
        <w:rPr>
          <w:b w:val="0"/>
          <w:bCs w:val="0"/>
          <w:spacing w:val="0"/>
          <w:szCs w:val="28"/>
        </w:rPr>
        <w:t>8) разработка проектной документации (в случае если подготовка проектной документации необходима в соответствии с законодательством о градостроительной деятельности)</w:t>
      </w:r>
      <w:r w:rsidR="00062AA9">
        <w:rPr>
          <w:b w:val="0"/>
          <w:bCs w:val="0"/>
          <w:spacing w:val="0"/>
          <w:szCs w:val="28"/>
        </w:rPr>
        <w:t>;</w:t>
      </w:r>
    </w:p>
    <w:p w:rsidR="001033C4" w:rsidRDefault="00062AA9" w:rsidP="00477774">
      <w:pPr>
        <w:pStyle w:val="a5"/>
        <w:ind w:firstLine="709"/>
        <w:jc w:val="both"/>
        <w:rPr>
          <w:b w:val="0"/>
          <w:bCs w:val="0"/>
          <w:spacing w:val="0"/>
          <w:szCs w:val="28"/>
        </w:rPr>
      </w:pPr>
      <w:r>
        <w:rPr>
          <w:b w:val="0"/>
          <w:bCs w:val="0"/>
          <w:spacing w:val="0"/>
          <w:szCs w:val="28"/>
        </w:rPr>
        <w:t>9) </w:t>
      </w:r>
      <w:r w:rsidRPr="00062AA9">
        <w:rPr>
          <w:b w:val="0"/>
          <w:bCs w:val="0"/>
          <w:spacing w:val="0"/>
          <w:szCs w:val="28"/>
        </w:rPr>
        <w:t>п</w:t>
      </w:r>
      <w:r w:rsidRPr="00062AA9">
        <w:rPr>
          <w:b w:val="0"/>
          <w:szCs w:val="28"/>
        </w:rPr>
        <w:t>роведение обследования технического состояния многоквартирно</w:t>
      </w:r>
      <w:r w:rsidR="0012473F">
        <w:rPr>
          <w:b w:val="0"/>
          <w:szCs w:val="28"/>
        </w:rPr>
        <w:t>го</w:t>
      </w:r>
      <w:r w:rsidRPr="00062AA9">
        <w:rPr>
          <w:b w:val="0"/>
          <w:szCs w:val="28"/>
        </w:rPr>
        <w:t xml:space="preserve"> дом</w:t>
      </w:r>
      <w:r w:rsidR="0012473F">
        <w:rPr>
          <w:b w:val="0"/>
          <w:szCs w:val="28"/>
        </w:rPr>
        <w:t>а</w:t>
      </w:r>
      <w:r w:rsidRPr="00062AA9">
        <w:rPr>
          <w:b w:val="0"/>
          <w:szCs w:val="28"/>
        </w:rPr>
        <w:t>.</w:t>
      </w:r>
    </w:p>
    <w:p w:rsidR="002607D5" w:rsidRPr="001033C4" w:rsidRDefault="00477774" w:rsidP="00477774">
      <w:pPr>
        <w:pStyle w:val="a5"/>
        <w:ind w:firstLine="709"/>
        <w:jc w:val="both"/>
        <w:rPr>
          <w:b w:val="0"/>
          <w:bCs w:val="0"/>
          <w:spacing w:val="0"/>
          <w:szCs w:val="28"/>
        </w:rPr>
      </w:pPr>
      <w:r w:rsidRPr="001033C4">
        <w:rPr>
          <w:b w:val="0"/>
          <w:bCs w:val="0"/>
          <w:spacing w:val="0"/>
          <w:szCs w:val="28"/>
        </w:rPr>
        <w:lastRenderedPageBreak/>
        <w:t>2. Оценочная стоимость капитального ремонта, включающего все услуги и работы, входящие в перечень минимально необходимых услуг и работ по капитальному ремонту:</w:t>
      </w:r>
    </w:p>
    <w:p w:rsidR="00806A10" w:rsidRPr="00AC173A" w:rsidRDefault="00596BB7" w:rsidP="00806A10">
      <w:pPr>
        <w:pStyle w:val="ConsPlusNormal"/>
        <w:ind w:firstLine="708"/>
        <w:jc w:val="both"/>
        <w:rPr>
          <w:sz w:val="28"/>
          <w:szCs w:val="28"/>
        </w:rPr>
      </w:pPr>
      <w:r w:rsidRPr="00AC173A">
        <w:rPr>
          <w:sz w:val="28"/>
          <w:szCs w:val="28"/>
        </w:rPr>
        <w:t>1)</w:t>
      </w:r>
      <w:r w:rsidR="002607D5" w:rsidRPr="00AC173A">
        <w:rPr>
          <w:sz w:val="28"/>
          <w:szCs w:val="28"/>
        </w:rPr>
        <w:t> </w:t>
      </w:r>
      <w:r w:rsidR="000C5D9B">
        <w:rPr>
          <w:sz w:val="28"/>
          <w:szCs w:val="28"/>
        </w:rPr>
        <w:t xml:space="preserve">в расчете </w:t>
      </w:r>
      <w:r w:rsidR="00806A10" w:rsidRPr="00AC173A">
        <w:rPr>
          <w:sz w:val="28"/>
          <w:szCs w:val="28"/>
        </w:rPr>
        <w:t>всего на многоквартирный дом</w:t>
      </w:r>
      <w:r w:rsidRPr="00AC173A">
        <w:rPr>
          <w:sz w:val="28"/>
          <w:szCs w:val="28"/>
        </w:rPr>
        <w:t>. Р</w:t>
      </w:r>
      <w:r w:rsidR="00806A10" w:rsidRPr="00AC173A">
        <w:rPr>
          <w:sz w:val="28"/>
          <w:szCs w:val="28"/>
        </w:rPr>
        <w:t>ассчит</w:t>
      </w:r>
      <w:r w:rsidRPr="00AC173A">
        <w:rPr>
          <w:sz w:val="28"/>
          <w:szCs w:val="28"/>
        </w:rPr>
        <w:t>ывается</w:t>
      </w:r>
      <w:r w:rsidR="00806A10" w:rsidRPr="00AC173A">
        <w:rPr>
          <w:sz w:val="28"/>
          <w:szCs w:val="28"/>
        </w:rPr>
        <w:t xml:space="preserve"> по</w:t>
      </w:r>
      <w:r w:rsidRPr="00AC173A">
        <w:rPr>
          <w:sz w:val="28"/>
          <w:szCs w:val="28"/>
        </w:rPr>
        <w:t xml:space="preserve"> следующей</w:t>
      </w:r>
      <w:r w:rsidR="00806A10" w:rsidRPr="00AC173A">
        <w:rPr>
          <w:sz w:val="28"/>
          <w:szCs w:val="28"/>
        </w:rPr>
        <w:t xml:space="preserve"> формуле:</w:t>
      </w:r>
    </w:p>
    <w:p w:rsidR="000C4F78" w:rsidRPr="00AC173A" w:rsidRDefault="000C4F78" w:rsidP="00806A10">
      <w:pPr>
        <w:pStyle w:val="ConsPlusNormal"/>
        <w:ind w:firstLine="708"/>
        <w:jc w:val="both"/>
        <w:rPr>
          <w:sz w:val="28"/>
          <w:szCs w:val="28"/>
        </w:rPr>
      </w:pPr>
    </w:p>
    <w:p w:rsidR="00806A10" w:rsidRPr="00AC173A" w:rsidRDefault="00806A10" w:rsidP="00E24253">
      <w:pPr>
        <w:pStyle w:val="ConsPlusNormal"/>
        <w:jc w:val="center"/>
        <w:rPr>
          <w:sz w:val="28"/>
          <w:szCs w:val="28"/>
        </w:rPr>
      </w:pPr>
      <w:r w:rsidRPr="00AC173A">
        <w:rPr>
          <w:sz w:val="28"/>
          <w:szCs w:val="28"/>
        </w:rPr>
        <w:t>Со</w:t>
      </w:r>
      <w:r w:rsidRPr="001033C4">
        <w:rPr>
          <w:sz w:val="28"/>
          <w:szCs w:val="28"/>
        </w:rPr>
        <w:t>j</w:t>
      </w:r>
      <w:r w:rsidR="000C5D9B">
        <w:rPr>
          <w:sz w:val="28"/>
          <w:szCs w:val="28"/>
        </w:rPr>
        <w:t> = </w:t>
      </w:r>
      <w:r w:rsidRPr="001033C4">
        <w:rPr>
          <w:sz w:val="28"/>
          <w:szCs w:val="28"/>
        </w:rPr>
        <w:t>SМКД</w:t>
      </w:r>
      <w:r w:rsidRPr="00AC173A">
        <w:rPr>
          <w:sz w:val="28"/>
          <w:szCs w:val="28"/>
        </w:rPr>
        <w:t xml:space="preserve"> / </w:t>
      </w:r>
      <w:r w:rsidRPr="001033C4">
        <w:rPr>
          <w:sz w:val="28"/>
          <w:szCs w:val="28"/>
        </w:rPr>
        <w:t>KМКД</w:t>
      </w:r>
      <w:r w:rsidRPr="00AC173A">
        <w:rPr>
          <w:sz w:val="28"/>
          <w:szCs w:val="28"/>
        </w:rPr>
        <w:t xml:space="preserve"> </w:t>
      </w:r>
      <w:r w:rsidRPr="001033C4">
        <w:rPr>
          <w:sz w:val="28"/>
          <w:szCs w:val="28"/>
        </w:rPr>
        <w:t>x</w:t>
      </w:r>
      <w:r w:rsidR="000D5716" w:rsidRPr="00AC173A">
        <w:rPr>
          <w:sz w:val="28"/>
          <w:szCs w:val="28"/>
        </w:rPr>
        <w:t xml:space="preserve"> Сuj, где:</w:t>
      </w:r>
    </w:p>
    <w:p w:rsidR="00806A10" w:rsidRPr="001033C4" w:rsidRDefault="00806A10" w:rsidP="00806A1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 w:val="0"/>
          <w:bCs w:val="0"/>
          <w:szCs w:val="28"/>
        </w:rPr>
      </w:pPr>
    </w:p>
    <w:p w:rsidR="00806A10" w:rsidRPr="001033C4" w:rsidRDefault="00806A10" w:rsidP="00806A1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 w:val="0"/>
          <w:bCs w:val="0"/>
          <w:szCs w:val="28"/>
        </w:rPr>
      </w:pPr>
      <w:r w:rsidRPr="001033C4">
        <w:rPr>
          <w:rFonts w:ascii="Times New Roman" w:hAnsi="Times New Roman" w:cs="Times New Roman"/>
          <w:b w:val="0"/>
          <w:bCs w:val="0"/>
          <w:szCs w:val="28"/>
        </w:rPr>
        <w:t xml:space="preserve">Соj </w:t>
      </w:r>
      <w:r w:rsidR="001033C4">
        <w:rPr>
          <w:rFonts w:ascii="Times New Roman" w:hAnsi="Times New Roman" w:cs="Times New Roman"/>
          <w:b w:val="0"/>
          <w:bCs w:val="0"/>
          <w:szCs w:val="28"/>
        </w:rPr>
        <w:t>–</w:t>
      </w:r>
      <w:r w:rsidRPr="001033C4">
        <w:rPr>
          <w:rFonts w:ascii="Times New Roman" w:hAnsi="Times New Roman" w:cs="Times New Roman"/>
          <w:b w:val="0"/>
          <w:bCs w:val="0"/>
          <w:szCs w:val="28"/>
        </w:rPr>
        <w:t xml:space="preserve"> оценочная стоимость капитального ремонта </w:t>
      </w:r>
      <w:r w:rsidR="000C5D9B">
        <w:rPr>
          <w:rFonts w:ascii="Times New Roman" w:hAnsi="Times New Roman" w:cs="Times New Roman"/>
          <w:b w:val="0"/>
          <w:bCs w:val="0"/>
          <w:szCs w:val="28"/>
        </w:rPr>
        <w:t xml:space="preserve">в расчете </w:t>
      </w:r>
      <w:r w:rsidR="000D5716" w:rsidRPr="001033C4">
        <w:rPr>
          <w:rFonts w:ascii="Times New Roman" w:hAnsi="Times New Roman" w:cs="Times New Roman"/>
          <w:b w:val="0"/>
          <w:bCs w:val="0"/>
          <w:szCs w:val="28"/>
        </w:rPr>
        <w:t xml:space="preserve">всего </w:t>
      </w:r>
      <w:r w:rsidR="000C5D9B">
        <w:rPr>
          <w:rFonts w:ascii="Times New Roman" w:hAnsi="Times New Roman" w:cs="Times New Roman"/>
          <w:b w:val="0"/>
          <w:bCs w:val="0"/>
          <w:szCs w:val="28"/>
        </w:rPr>
        <w:br/>
      </w:r>
      <w:r w:rsidR="000D5716" w:rsidRPr="001033C4">
        <w:rPr>
          <w:rFonts w:ascii="Times New Roman" w:hAnsi="Times New Roman" w:cs="Times New Roman"/>
          <w:b w:val="0"/>
          <w:bCs w:val="0"/>
          <w:szCs w:val="28"/>
        </w:rPr>
        <w:t xml:space="preserve">на </w:t>
      </w:r>
      <w:r w:rsidRPr="001033C4">
        <w:rPr>
          <w:rFonts w:ascii="Times New Roman" w:hAnsi="Times New Roman" w:cs="Times New Roman"/>
          <w:b w:val="0"/>
          <w:bCs w:val="0"/>
          <w:szCs w:val="28"/>
        </w:rPr>
        <w:t>многоквартирн</w:t>
      </w:r>
      <w:r w:rsidR="000D5716" w:rsidRPr="001033C4">
        <w:rPr>
          <w:rFonts w:ascii="Times New Roman" w:hAnsi="Times New Roman" w:cs="Times New Roman"/>
          <w:b w:val="0"/>
          <w:bCs w:val="0"/>
          <w:szCs w:val="28"/>
        </w:rPr>
        <w:t>ый</w:t>
      </w:r>
      <w:r w:rsidRPr="001033C4">
        <w:rPr>
          <w:rFonts w:ascii="Times New Roman" w:hAnsi="Times New Roman" w:cs="Times New Roman"/>
          <w:b w:val="0"/>
          <w:bCs w:val="0"/>
          <w:szCs w:val="28"/>
        </w:rPr>
        <w:t xml:space="preserve"> дом, руб</w:t>
      </w:r>
      <w:r w:rsidR="000D5716" w:rsidRPr="001033C4">
        <w:rPr>
          <w:rFonts w:ascii="Times New Roman" w:hAnsi="Times New Roman" w:cs="Times New Roman"/>
          <w:b w:val="0"/>
          <w:bCs w:val="0"/>
          <w:szCs w:val="28"/>
        </w:rPr>
        <w:t>лей</w:t>
      </w:r>
      <w:r w:rsidRPr="001033C4">
        <w:rPr>
          <w:rFonts w:ascii="Times New Roman" w:hAnsi="Times New Roman" w:cs="Times New Roman"/>
          <w:b w:val="0"/>
          <w:bCs w:val="0"/>
          <w:szCs w:val="28"/>
        </w:rPr>
        <w:t>;</w:t>
      </w:r>
    </w:p>
    <w:p w:rsidR="00806A10" w:rsidRPr="001033C4" w:rsidRDefault="00806A10" w:rsidP="00806A1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 w:val="0"/>
          <w:bCs w:val="0"/>
          <w:szCs w:val="28"/>
        </w:rPr>
      </w:pPr>
      <w:r w:rsidRPr="001033C4">
        <w:rPr>
          <w:rFonts w:ascii="Times New Roman" w:hAnsi="Times New Roman" w:cs="Times New Roman"/>
          <w:b w:val="0"/>
          <w:bCs w:val="0"/>
          <w:szCs w:val="28"/>
        </w:rPr>
        <w:t xml:space="preserve">SМКД </w:t>
      </w:r>
      <w:r w:rsidR="001033C4">
        <w:rPr>
          <w:rFonts w:ascii="Times New Roman" w:hAnsi="Times New Roman" w:cs="Times New Roman"/>
          <w:b w:val="0"/>
          <w:bCs w:val="0"/>
          <w:szCs w:val="28"/>
        </w:rPr>
        <w:t>–</w:t>
      </w:r>
      <w:r w:rsidRPr="001033C4">
        <w:rPr>
          <w:rFonts w:ascii="Times New Roman" w:hAnsi="Times New Roman" w:cs="Times New Roman"/>
          <w:b w:val="0"/>
          <w:bCs w:val="0"/>
          <w:szCs w:val="28"/>
        </w:rPr>
        <w:t xml:space="preserve"> общая площадь жилых и нежилых помещений многоквартирных домов, включенных в региональную программу капитального ремонта, кв. м;</w:t>
      </w:r>
    </w:p>
    <w:p w:rsidR="00806A10" w:rsidRPr="00AC173A" w:rsidRDefault="00806A10" w:rsidP="00806A10">
      <w:pPr>
        <w:pStyle w:val="ConsPlusNormal"/>
        <w:ind w:firstLine="708"/>
        <w:jc w:val="both"/>
        <w:rPr>
          <w:sz w:val="28"/>
          <w:szCs w:val="28"/>
        </w:rPr>
      </w:pPr>
      <w:r w:rsidRPr="001033C4">
        <w:rPr>
          <w:sz w:val="28"/>
          <w:szCs w:val="28"/>
        </w:rPr>
        <w:t xml:space="preserve">KМКД </w:t>
      </w:r>
      <w:r w:rsidR="001033C4">
        <w:rPr>
          <w:sz w:val="28"/>
          <w:szCs w:val="28"/>
        </w:rPr>
        <w:t>–</w:t>
      </w:r>
      <w:r w:rsidRPr="001033C4">
        <w:rPr>
          <w:sz w:val="28"/>
          <w:szCs w:val="28"/>
        </w:rPr>
        <w:t xml:space="preserve"> </w:t>
      </w:r>
      <w:r w:rsidRPr="00AC173A">
        <w:rPr>
          <w:sz w:val="28"/>
          <w:szCs w:val="28"/>
        </w:rPr>
        <w:t xml:space="preserve"> количество многоквартирных домов</w:t>
      </w:r>
      <w:r w:rsidR="0035126C" w:rsidRPr="00AC173A">
        <w:rPr>
          <w:sz w:val="28"/>
          <w:szCs w:val="28"/>
        </w:rPr>
        <w:t>, включенных</w:t>
      </w:r>
      <w:r w:rsidRPr="00AC173A">
        <w:rPr>
          <w:sz w:val="28"/>
          <w:szCs w:val="28"/>
        </w:rPr>
        <w:t xml:space="preserve"> в региональн</w:t>
      </w:r>
      <w:r w:rsidR="0035126C" w:rsidRPr="00AC173A">
        <w:rPr>
          <w:sz w:val="28"/>
          <w:szCs w:val="28"/>
        </w:rPr>
        <w:t xml:space="preserve">ую </w:t>
      </w:r>
      <w:r w:rsidRPr="00AC173A">
        <w:rPr>
          <w:sz w:val="28"/>
          <w:szCs w:val="28"/>
        </w:rPr>
        <w:t>программ</w:t>
      </w:r>
      <w:r w:rsidR="0035126C" w:rsidRPr="00AC173A">
        <w:rPr>
          <w:sz w:val="28"/>
          <w:szCs w:val="28"/>
        </w:rPr>
        <w:t>у</w:t>
      </w:r>
      <w:r w:rsidRPr="00AC173A">
        <w:rPr>
          <w:sz w:val="28"/>
          <w:szCs w:val="28"/>
        </w:rPr>
        <w:t xml:space="preserve"> капитального ремонта</w:t>
      </w:r>
      <w:r w:rsidR="00E24253" w:rsidRPr="00AC173A">
        <w:rPr>
          <w:sz w:val="28"/>
          <w:szCs w:val="28"/>
        </w:rPr>
        <w:t>,</w:t>
      </w:r>
      <w:r w:rsidR="0035126C" w:rsidRPr="00AC173A">
        <w:rPr>
          <w:sz w:val="28"/>
          <w:szCs w:val="28"/>
        </w:rPr>
        <w:t xml:space="preserve"> единиц</w:t>
      </w:r>
      <w:r w:rsidRPr="00AC173A">
        <w:rPr>
          <w:sz w:val="28"/>
          <w:szCs w:val="28"/>
        </w:rPr>
        <w:t>;</w:t>
      </w:r>
    </w:p>
    <w:p w:rsidR="00806A10" w:rsidRPr="00AC173A" w:rsidRDefault="00806A10" w:rsidP="00806A10">
      <w:pPr>
        <w:pStyle w:val="ConsPlusNormal"/>
        <w:ind w:firstLine="709"/>
        <w:jc w:val="both"/>
        <w:rPr>
          <w:sz w:val="28"/>
          <w:szCs w:val="28"/>
        </w:rPr>
      </w:pPr>
      <w:r w:rsidRPr="00AC173A">
        <w:rPr>
          <w:sz w:val="28"/>
          <w:szCs w:val="28"/>
        </w:rPr>
        <w:t xml:space="preserve">Сuj </w:t>
      </w:r>
      <w:r w:rsidR="001033C4">
        <w:rPr>
          <w:sz w:val="28"/>
          <w:szCs w:val="28"/>
        </w:rPr>
        <w:t>–</w:t>
      </w:r>
      <w:r w:rsidRPr="00AC173A">
        <w:rPr>
          <w:sz w:val="28"/>
          <w:szCs w:val="28"/>
        </w:rPr>
        <w:t xml:space="preserve"> удельная стоимость капитального ремонта одного квадратного метра площади жилых и нежилых помещений в многоквартирных домах, расположен</w:t>
      </w:r>
      <w:bookmarkStart w:id="0" w:name="_GoBack"/>
      <w:bookmarkEnd w:id="0"/>
      <w:r w:rsidRPr="00AC173A">
        <w:rPr>
          <w:sz w:val="28"/>
          <w:szCs w:val="28"/>
        </w:rPr>
        <w:t>ных на территории Смоленской области, руб</w:t>
      </w:r>
      <w:r w:rsidR="009F162B" w:rsidRPr="00AC173A">
        <w:rPr>
          <w:sz w:val="28"/>
          <w:szCs w:val="28"/>
        </w:rPr>
        <w:t>лей</w:t>
      </w:r>
      <w:r w:rsidRPr="00AC173A">
        <w:rPr>
          <w:sz w:val="28"/>
          <w:szCs w:val="28"/>
        </w:rPr>
        <w:t>/кв. м;</w:t>
      </w:r>
    </w:p>
    <w:p w:rsidR="002607D5" w:rsidRPr="00E14027" w:rsidRDefault="00890DF8" w:rsidP="002607D5">
      <w:pPr>
        <w:pStyle w:val="ConsPlusNormal"/>
        <w:ind w:firstLine="709"/>
        <w:jc w:val="both"/>
        <w:rPr>
          <w:sz w:val="28"/>
          <w:szCs w:val="28"/>
        </w:rPr>
      </w:pPr>
      <w:r w:rsidRPr="00AC173A">
        <w:rPr>
          <w:sz w:val="28"/>
          <w:szCs w:val="28"/>
        </w:rPr>
        <w:t>2)</w:t>
      </w:r>
      <w:r w:rsidR="002607D5" w:rsidRPr="00AC173A">
        <w:rPr>
          <w:sz w:val="28"/>
          <w:szCs w:val="28"/>
        </w:rPr>
        <w:t xml:space="preserve"> в расчете на 1 квадратный метр общей площади помещений </w:t>
      </w:r>
      <w:r w:rsidR="00E5395A">
        <w:rPr>
          <w:sz w:val="28"/>
          <w:szCs w:val="28"/>
        </w:rPr>
        <w:br/>
      </w:r>
      <w:r w:rsidR="002607D5" w:rsidRPr="00AC173A">
        <w:rPr>
          <w:sz w:val="28"/>
          <w:szCs w:val="28"/>
        </w:rPr>
        <w:t>в многоквартирном доме (</w:t>
      </w:r>
      <w:r w:rsidRPr="00AC173A">
        <w:rPr>
          <w:sz w:val="28"/>
          <w:szCs w:val="28"/>
        </w:rPr>
        <w:t xml:space="preserve">далее </w:t>
      </w:r>
      <w:r w:rsidR="001033C4">
        <w:rPr>
          <w:sz w:val="28"/>
          <w:szCs w:val="28"/>
        </w:rPr>
        <w:t>–</w:t>
      </w:r>
      <w:r w:rsidRPr="00AC173A">
        <w:rPr>
          <w:sz w:val="28"/>
          <w:szCs w:val="28"/>
        </w:rPr>
        <w:t xml:space="preserve"> </w:t>
      </w:r>
      <w:r w:rsidR="002607D5" w:rsidRPr="00AC173A">
        <w:rPr>
          <w:sz w:val="28"/>
          <w:szCs w:val="28"/>
        </w:rPr>
        <w:t>удельная стоимость капитального ремонта)</w:t>
      </w:r>
      <w:r w:rsidRPr="00AC173A">
        <w:rPr>
          <w:sz w:val="28"/>
          <w:szCs w:val="28"/>
        </w:rPr>
        <w:t>.</w:t>
      </w:r>
      <w:r w:rsidR="002607D5" w:rsidRPr="00AC173A">
        <w:rPr>
          <w:sz w:val="28"/>
          <w:szCs w:val="28"/>
        </w:rPr>
        <w:t xml:space="preserve"> </w:t>
      </w:r>
      <w:r w:rsidRPr="00AC173A">
        <w:rPr>
          <w:sz w:val="28"/>
          <w:szCs w:val="28"/>
        </w:rPr>
        <w:t>Р</w:t>
      </w:r>
      <w:r w:rsidR="002607D5" w:rsidRPr="00AC173A">
        <w:rPr>
          <w:sz w:val="28"/>
          <w:szCs w:val="28"/>
        </w:rPr>
        <w:t>ассчит</w:t>
      </w:r>
      <w:r w:rsidRPr="00AC173A">
        <w:rPr>
          <w:sz w:val="28"/>
          <w:szCs w:val="28"/>
        </w:rPr>
        <w:t xml:space="preserve">ывается </w:t>
      </w:r>
      <w:r w:rsidR="002607D5" w:rsidRPr="00AC173A">
        <w:rPr>
          <w:sz w:val="28"/>
          <w:szCs w:val="28"/>
        </w:rPr>
        <w:t>по</w:t>
      </w:r>
      <w:r w:rsidRPr="00AC173A">
        <w:rPr>
          <w:sz w:val="28"/>
          <w:szCs w:val="28"/>
        </w:rPr>
        <w:t xml:space="preserve"> следующей</w:t>
      </w:r>
      <w:r w:rsidR="002607D5" w:rsidRPr="00AC173A">
        <w:rPr>
          <w:sz w:val="28"/>
          <w:szCs w:val="28"/>
        </w:rPr>
        <w:t xml:space="preserve"> формуле:</w:t>
      </w:r>
    </w:p>
    <w:p w:rsidR="000C5D9B" w:rsidRPr="00E14027" w:rsidRDefault="000C5D9B" w:rsidP="002607D5">
      <w:pPr>
        <w:pStyle w:val="ConsPlusNormal"/>
        <w:ind w:firstLine="709"/>
        <w:jc w:val="both"/>
        <w:rPr>
          <w:sz w:val="28"/>
          <w:szCs w:val="28"/>
        </w:rPr>
      </w:pPr>
    </w:p>
    <w:p w:rsidR="000C5D9B" w:rsidRDefault="000C5D9B" w:rsidP="000C5D9B">
      <w:pPr>
        <w:pStyle w:val="ConsPlusNormal"/>
        <w:ind w:firstLine="708"/>
        <w:jc w:val="both"/>
        <w:rPr>
          <w:sz w:val="28"/>
          <w:szCs w:val="28"/>
        </w:rPr>
      </w:pPr>
      <w:r w:rsidRPr="00E14027">
        <w:rPr>
          <w:sz w:val="28"/>
          <w:szCs w:val="28"/>
        </w:rPr>
        <w:tab/>
      </w:r>
      <w:r w:rsidRPr="00E14027">
        <w:rPr>
          <w:sz w:val="28"/>
          <w:szCs w:val="28"/>
        </w:rPr>
        <w:tab/>
      </w:r>
      <w:r w:rsidRPr="00E14027">
        <w:rPr>
          <w:sz w:val="28"/>
          <w:szCs w:val="28"/>
        </w:rPr>
        <w:tab/>
      </w:r>
      <w:r w:rsidRPr="00E14027">
        <w:rPr>
          <w:sz w:val="28"/>
          <w:szCs w:val="28"/>
        </w:rPr>
        <w:tab/>
      </w:r>
      <w:r w:rsidRPr="000C5D9B">
        <w:rPr>
          <w:sz w:val="28"/>
          <w:szCs w:val="28"/>
        </w:rPr>
        <w:t xml:space="preserve">Cuj = </w:t>
      </w:r>
      <w:r w:rsidRPr="000C5D9B">
        <w:rPr>
          <w:sz w:val="28"/>
          <w:szCs w:val="28"/>
          <w:u w:val="single"/>
        </w:rPr>
        <w:t>Coj</w:t>
      </w:r>
      <w:r w:rsidRPr="000C5D9B">
        <w:rPr>
          <w:sz w:val="28"/>
          <w:szCs w:val="28"/>
        </w:rPr>
        <w:t>, где:</w:t>
      </w:r>
    </w:p>
    <w:p w:rsidR="00E14027" w:rsidRPr="00E14027" w:rsidRDefault="00E14027" w:rsidP="000C5D9B">
      <w:pPr>
        <w:pStyle w:val="ConsPlusNormal"/>
        <w:ind w:firstLine="708"/>
        <w:jc w:val="both"/>
        <w:rPr>
          <w:sz w:val="4"/>
          <w:szCs w:val="4"/>
        </w:rPr>
      </w:pPr>
      <w:r>
        <w:rPr>
          <w:sz w:val="4"/>
          <w:szCs w:val="4"/>
        </w:rPr>
        <w:tab/>
      </w:r>
      <w:r>
        <w:rPr>
          <w:sz w:val="4"/>
          <w:szCs w:val="4"/>
        </w:rPr>
        <w:tab/>
      </w:r>
      <w:r>
        <w:rPr>
          <w:sz w:val="4"/>
          <w:szCs w:val="4"/>
        </w:rPr>
        <w:tab/>
      </w:r>
      <w:r>
        <w:rPr>
          <w:sz w:val="4"/>
          <w:szCs w:val="4"/>
        </w:rPr>
        <w:tab/>
      </w:r>
      <w:r>
        <w:rPr>
          <w:sz w:val="4"/>
          <w:szCs w:val="4"/>
        </w:rPr>
        <w:tab/>
      </w:r>
      <w:r>
        <w:rPr>
          <w:sz w:val="4"/>
          <w:szCs w:val="4"/>
        </w:rPr>
        <w:tab/>
      </w:r>
    </w:p>
    <w:p w:rsidR="002607D5" w:rsidRPr="00AC173A" w:rsidRDefault="000C5D9B" w:rsidP="000C5D9B">
      <w:pPr>
        <w:pStyle w:val="ConsPlusNormal"/>
        <w:ind w:firstLine="708"/>
        <w:jc w:val="both"/>
        <w:rPr>
          <w:sz w:val="28"/>
          <w:szCs w:val="28"/>
        </w:rPr>
      </w:pPr>
      <w:r w:rsidRPr="000C5D9B">
        <w:rPr>
          <w:sz w:val="28"/>
          <w:szCs w:val="28"/>
        </w:rPr>
        <w:t xml:space="preserve">           </w:t>
      </w:r>
      <w:r w:rsidRPr="004A301E">
        <w:rPr>
          <w:sz w:val="28"/>
          <w:szCs w:val="28"/>
        </w:rPr>
        <w:t xml:space="preserve">     </w:t>
      </w:r>
      <w:r w:rsidR="008645B2">
        <w:rPr>
          <w:sz w:val="28"/>
          <w:szCs w:val="28"/>
        </w:rPr>
        <w:t xml:space="preserve">                                </w:t>
      </w:r>
      <w:r w:rsidR="00095452">
        <w:rPr>
          <w:sz w:val="28"/>
          <w:szCs w:val="28"/>
        </w:rPr>
        <w:t xml:space="preserve"> </w:t>
      </w:r>
      <w:r w:rsidR="00E14027">
        <w:rPr>
          <w:sz w:val="28"/>
          <w:szCs w:val="28"/>
        </w:rPr>
        <w:t xml:space="preserve">  </w:t>
      </w:r>
      <w:r w:rsidRPr="000C5D9B">
        <w:rPr>
          <w:sz w:val="28"/>
          <w:szCs w:val="28"/>
        </w:rPr>
        <w:t>Sij</w:t>
      </w:r>
    </w:p>
    <w:p w:rsidR="002607D5" w:rsidRPr="00AC173A" w:rsidRDefault="002607D5" w:rsidP="002607D5">
      <w:pPr>
        <w:pStyle w:val="ConsPlusNormal"/>
        <w:spacing w:before="220"/>
        <w:ind w:firstLine="708"/>
        <w:jc w:val="both"/>
        <w:rPr>
          <w:sz w:val="28"/>
          <w:szCs w:val="28"/>
        </w:rPr>
      </w:pPr>
      <w:r w:rsidRPr="00AC173A">
        <w:rPr>
          <w:sz w:val="28"/>
          <w:szCs w:val="28"/>
        </w:rPr>
        <w:t xml:space="preserve">Сuj </w:t>
      </w:r>
      <w:r w:rsidR="001033C4">
        <w:rPr>
          <w:sz w:val="28"/>
          <w:szCs w:val="28"/>
        </w:rPr>
        <w:t>–</w:t>
      </w:r>
      <w:r w:rsidRPr="00AC173A">
        <w:rPr>
          <w:sz w:val="28"/>
          <w:szCs w:val="28"/>
        </w:rPr>
        <w:t xml:space="preserve"> удельная стоимость капитального ремонта, руб</w:t>
      </w:r>
      <w:r w:rsidR="009F162B" w:rsidRPr="00AC173A">
        <w:rPr>
          <w:sz w:val="28"/>
          <w:szCs w:val="28"/>
        </w:rPr>
        <w:t>лей</w:t>
      </w:r>
      <w:r w:rsidRPr="00AC173A">
        <w:rPr>
          <w:sz w:val="28"/>
          <w:szCs w:val="28"/>
        </w:rPr>
        <w:t>/кв. м;</w:t>
      </w:r>
    </w:p>
    <w:p w:rsidR="002607D5" w:rsidRPr="00AC173A" w:rsidRDefault="002607D5" w:rsidP="002607D5">
      <w:pPr>
        <w:pStyle w:val="af6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AC173A">
        <w:rPr>
          <w:rFonts w:ascii="Times New Roman" w:hAnsi="Times New Roman"/>
          <w:sz w:val="28"/>
          <w:szCs w:val="28"/>
        </w:rPr>
        <w:t>Сoj – сумма стоимости всех видов работ</w:t>
      </w:r>
      <w:r w:rsidR="006338A4" w:rsidRPr="00AC173A">
        <w:rPr>
          <w:rFonts w:ascii="Times New Roman" w:hAnsi="Times New Roman"/>
          <w:sz w:val="28"/>
          <w:szCs w:val="28"/>
        </w:rPr>
        <w:t xml:space="preserve"> и услуг, входящих в перечень минимально необходимых услуг и работ по капитальному ремонту,</w:t>
      </w:r>
      <w:r w:rsidRPr="00AC173A">
        <w:rPr>
          <w:rFonts w:ascii="Times New Roman" w:hAnsi="Times New Roman"/>
          <w:sz w:val="28"/>
          <w:szCs w:val="28"/>
        </w:rPr>
        <w:t xml:space="preserve"> </w:t>
      </w:r>
      <w:r w:rsidR="00890DF8" w:rsidRPr="00AC173A">
        <w:rPr>
          <w:rFonts w:ascii="Times New Roman" w:hAnsi="Times New Roman"/>
          <w:sz w:val="28"/>
          <w:szCs w:val="28"/>
        </w:rPr>
        <w:t>за период действия региональной программы капитального ремонта, рублей;</w:t>
      </w:r>
    </w:p>
    <w:p w:rsidR="002607D5" w:rsidRPr="00AC173A" w:rsidRDefault="002607D5" w:rsidP="002607D5">
      <w:pPr>
        <w:pStyle w:val="af6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AC173A">
        <w:rPr>
          <w:rFonts w:ascii="Times New Roman" w:hAnsi="Times New Roman"/>
          <w:sz w:val="28"/>
          <w:szCs w:val="28"/>
        </w:rPr>
        <w:t>Sij – суммарная общая площадь жилых и нежилых помещений в многоквартирных домах, расположенных на территории Смоленской области,</w:t>
      </w:r>
      <w:r w:rsidR="00451256" w:rsidRPr="00AC173A">
        <w:rPr>
          <w:rFonts w:ascii="Times New Roman" w:hAnsi="Times New Roman"/>
          <w:sz w:val="28"/>
          <w:szCs w:val="28"/>
        </w:rPr>
        <w:t xml:space="preserve"> кв. м</w:t>
      </w:r>
      <w:r w:rsidRPr="00AC173A">
        <w:rPr>
          <w:rFonts w:ascii="Times New Roman" w:hAnsi="Times New Roman"/>
          <w:sz w:val="28"/>
          <w:szCs w:val="28"/>
        </w:rPr>
        <w:t>.</w:t>
      </w:r>
    </w:p>
    <w:p w:rsidR="008C0423" w:rsidRDefault="00F05858" w:rsidP="00E56A88">
      <w:pPr>
        <w:pStyle w:val="ConsPlusNormal"/>
        <w:spacing w:after="80"/>
        <w:ind w:firstLine="709"/>
        <w:jc w:val="both"/>
        <w:rPr>
          <w:sz w:val="28"/>
          <w:szCs w:val="28"/>
        </w:rPr>
      </w:pPr>
      <w:r w:rsidRPr="00AC173A">
        <w:rPr>
          <w:sz w:val="28"/>
          <w:szCs w:val="28"/>
        </w:rPr>
        <w:t>3</w:t>
      </w:r>
      <w:r w:rsidR="008C0423" w:rsidRPr="00AC173A">
        <w:rPr>
          <w:sz w:val="28"/>
          <w:szCs w:val="28"/>
        </w:rPr>
        <w:t>. Оценочная стоимость каждой услуги и работы, входящей в перечень</w:t>
      </w:r>
      <w:r w:rsidR="007E0BEC" w:rsidRPr="00AC173A">
        <w:rPr>
          <w:sz w:val="28"/>
          <w:szCs w:val="28"/>
        </w:rPr>
        <w:t xml:space="preserve"> минимально необходимых </w:t>
      </w:r>
      <w:r w:rsidR="004A5AB5" w:rsidRPr="00AC173A">
        <w:rPr>
          <w:sz w:val="28"/>
          <w:szCs w:val="28"/>
        </w:rPr>
        <w:t>услуг</w:t>
      </w:r>
      <w:r w:rsidR="007E0BEC" w:rsidRPr="00AC173A">
        <w:rPr>
          <w:sz w:val="28"/>
          <w:szCs w:val="28"/>
        </w:rPr>
        <w:t xml:space="preserve"> и работ</w:t>
      </w:r>
      <w:r w:rsidR="004A5AB5" w:rsidRPr="00AC173A">
        <w:rPr>
          <w:sz w:val="28"/>
          <w:szCs w:val="28"/>
        </w:rPr>
        <w:t xml:space="preserve"> по капитальному ремонту</w:t>
      </w:r>
      <w:r w:rsidR="008C0423" w:rsidRPr="00AC173A">
        <w:rPr>
          <w:sz w:val="28"/>
          <w:szCs w:val="28"/>
        </w:rPr>
        <w:t xml:space="preserve">, в расчете </w:t>
      </w:r>
      <w:r w:rsidR="00E5395A">
        <w:rPr>
          <w:sz w:val="28"/>
          <w:szCs w:val="28"/>
        </w:rPr>
        <w:br/>
      </w:r>
      <w:r w:rsidR="008C0423" w:rsidRPr="00AC173A">
        <w:rPr>
          <w:sz w:val="28"/>
          <w:szCs w:val="28"/>
        </w:rPr>
        <w:t>на единицу измерения, соответствующую количественным характеристикам объектов общего имущества в многоквартирном доме, в отношении которых выполняются услуги и (или) работы по капитальному ремонту: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5061"/>
        <w:gridCol w:w="2268"/>
        <w:gridCol w:w="2409"/>
      </w:tblGrid>
      <w:tr w:rsidR="00E56A88" w:rsidRPr="00AC173A" w:rsidTr="00E56A88">
        <w:trPr>
          <w:trHeight w:val="803"/>
        </w:trPr>
        <w:tc>
          <w:tcPr>
            <w:tcW w:w="576" w:type="dxa"/>
          </w:tcPr>
          <w:p w:rsidR="00E56A88" w:rsidRPr="00AC173A" w:rsidRDefault="00E56A88" w:rsidP="008F31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№ п/п</w:t>
            </w:r>
          </w:p>
        </w:tc>
        <w:tc>
          <w:tcPr>
            <w:tcW w:w="5061" w:type="dxa"/>
          </w:tcPr>
          <w:p w:rsidR="00E56A88" w:rsidRPr="00AC173A" w:rsidRDefault="00E56A88" w:rsidP="008F31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услуг и (или) работ по капитальному ремонту</w:t>
            </w:r>
          </w:p>
        </w:tc>
        <w:tc>
          <w:tcPr>
            <w:tcW w:w="2268" w:type="dxa"/>
          </w:tcPr>
          <w:p w:rsidR="00E56A88" w:rsidRPr="00AC173A" w:rsidRDefault="00E56A88" w:rsidP="008F31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Единица измерения</w:t>
            </w:r>
          </w:p>
        </w:tc>
        <w:tc>
          <w:tcPr>
            <w:tcW w:w="2409" w:type="dxa"/>
          </w:tcPr>
          <w:p w:rsidR="005E69AF" w:rsidRDefault="00E56A88" w:rsidP="008F31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Размер предельной стоимости </w:t>
            </w:r>
          </w:p>
          <w:p w:rsidR="00E56A88" w:rsidRPr="00AC173A" w:rsidRDefault="00E56A88" w:rsidP="008F31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(рублей)</w:t>
            </w:r>
          </w:p>
        </w:tc>
      </w:tr>
    </w:tbl>
    <w:p w:rsidR="00E56A88" w:rsidRPr="00E56A88" w:rsidRDefault="00E56A88" w:rsidP="00E56A88">
      <w:pPr>
        <w:pStyle w:val="ConsPlusNormal"/>
        <w:jc w:val="both"/>
        <w:rPr>
          <w:sz w:val="2"/>
          <w:szCs w:val="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6"/>
        <w:gridCol w:w="5061"/>
        <w:gridCol w:w="2268"/>
        <w:gridCol w:w="2409"/>
      </w:tblGrid>
      <w:tr w:rsidR="00A52CFA" w:rsidRPr="00E56A88" w:rsidTr="00E56A88">
        <w:trPr>
          <w:trHeight w:val="297"/>
          <w:tblHeader/>
        </w:trPr>
        <w:tc>
          <w:tcPr>
            <w:tcW w:w="576" w:type="dxa"/>
            <w:gridSpan w:val="2"/>
            <w:tcBorders>
              <w:bottom w:val="single" w:sz="4" w:space="0" w:color="auto"/>
            </w:tcBorders>
            <w:vAlign w:val="center"/>
          </w:tcPr>
          <w:p w:rsidR="00A52CFA" w:rsidRPr="00E56A88" w:rsidRDefault="00A52CFA" w:rsidP="00587E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E56A88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  <w:tc>
          <w:tcPr>
            <w:tcW w:w="5061" w:type="dxa"/>
            <w:vAlign w:val="center"/>
          </w:tcPr>
          <w:p w:rsidR="00A52CFA" w:rsidRPr="00E56A88" w:rsidRDefault="00A52CFA" w:rsidP="00587E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E56A88"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  <w:tc>
          <w:tcPr>
            <w:tcW w:w="2268" w:type="dxa"/>
            <w:vAlign w:val="center"/>
          </w:tcPr>
          <w:p w:rsidR="00A52CFA" w:rsidRPr="00E56A88" w:rsidRDefault="00A52CFA" w:rsidP="00587E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E56A88">
              <w:rPr>
                <w:rFonts w:ascii="Times New Roman" w:hAnsi="Times New Roman" w:cs="Times New Roman"/>
                <w:b w:val="0"/>
                <w:sz w:val="22"/>
                <w:szCs w:val="22"/>
              </w:rPr>
              <w:t>3</w:t>
            </w:r>
          </w:p>
        </w:tc>
        <w:tc>
          <w:tcPr>
            <w:tcW w:w="2409" w:type="dxa"/>
            <w:vAlign w:val="center"/>
          </w:tcPr>
          <w:p w:rsidR="00A52CFA" w:rsidRPr="00E56A88" w:rsidRDefault="00A52CFA" w:rsidP="00587E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E56A88">
              <w:rPr>
                <w:rFonts w:ascii="Times New Roman" w:hAnsi="Times New Roman" w:cs="Times New Roman"/>
                <w:b w:val="0"/>
                <w:sz w:val="22"/>
                <w:szCs w:val="22"/>
              </w:rPr>
              <w:t>4</w:t>
            </w:r>
          </w:p>
        </w:tc>
      </w:tr>
      <w:tr w:rsidR="00935CBE" w:rsidRPr="00AC173A" w:rsidTr="00F64101">
        <w:trPr>
          <w:trHeight w:val="954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5CBE" w:rsidRPr="00AC173A" w:rsidRDefault="00935CBE" w:rsidP="00ED63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5061" w:type="dxa"/>
            <w:tcBorders>
              <w:left w:val="single" w:sz="4" w:space="0" w:color="auto"/>
            </w:tcBorders>
          </w:tcPr>
          <w:p w:rsidR="00935CBE" w:rsidRPr="00AC173A" w:rsidRDefault="00935CBE" w:rsidP="00935C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Ремонт крыши, переустройство невентилируемой крыши на вентилируемую крышу, устройство выходов на кровлю: </w:t>
            </w:r>
          </w:p>
        </w:tc>
        <w:tc>
          <w:tcPr>
            <w:tcW w:w="2268" w:type="dxa"/>
          </w:tcPr>
          <w:p w:rsidR="00935CBE" w:rsidRPr="00AC173A" w:rsidRDefault="00935CBE" w:rsidP="00935C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935CBE" w:rsidRPr="00AC173A" w:rsidRDefault="00935CBE" w:rsidP="00935C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935CBE" w:rsidRPr="00AC173A" w:rsidTr="00F64101">
        <w:trPr>
          <w:trHeight w:val="45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CBE" w:rsidRPr="00AC173A" w:rsidRDefault="00935CBE" w:rsidP="00935C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061" w:type="dxa"/>
            <w:tcBorders>
              <w:left w:val="single" w:sz="4" w:space="0" w:color="auto"/>
            </w:tcBorders>
          </w:tcPr>
          <w:p w:rsidR="00935CBE" w:rsidRPr="00AC173A" w:rsidRDefault="00935CBE" w:rsidP="00935C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в отношении плоской крыши</w:t>
            </w:r>
          </w:p>
        </w:tc>
        <w:tc>
          <w:tcPr>
            <w:tcW w:w="2268" w:type="dxa"/>
          </w:tcPr>
          <w:p w:rsidR="00935CBE" w:rsidRPr="00AC173A" w:rsidRDefault="00935CBE" w:rsidP="0093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1 кв. м кровли</w:t>
            </w:r>
          </w:p>
        </w:tc>
        <w:tc>
          <w:tcPr>
            <w:tcW w:w="2409" w:type="dxa"/>
          </w:tcPr>
          <w:p w:rsidR="00935CBE" w:rsidRPr="00AC173A" w:rsidRDefault="00E5395A" w:rsidP="00B73C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4 968</w:t>
            </w:r>
          </w:p>
        </w:tc>
      </w:tr>
      <w:tr w:rsidR="00935CBE" w:rsidRPr="00AC173A" w:rsidTr="00F64101">
        <w:trPr>
          <w:trHeight w:val="379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CBE" w:rsidRPr="00AC173A" w:rsidRDefault="00935CBE" w:rsidP="00935C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061" w:type="dxa"/>
            <w:tcBorders>
              <w:left w:val="single" w:sz="4" w:space="0" w:color="auto"/>
            </w:tcBorders>
          </w:tcPr>
          <w:p w:rsidR="00935CBE" w:rsidRPr="00AC173A" w:rsidRDefault="00935CBE" w:rsidP="00935C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в отношении скатной крыши</w:t>
            </w:r>
          </w:p>
        </w:tc>
        <w:tc>
          <w:tcPr>
            <w:tcW w:w="2268" w:type="dxa"/>
          </w:tcPr>
          <w:p w:rsidR="00935CBE" w:rsidRPr="00AC173A" w:rsidRDefault="00935CBE" w:rsidP="0093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1 кв. м кровли</w:t>
            </w:r>
          </w:p>
        </w:tc>
        <w:tc>
          <w:tcPr>
            <w:tcW w:w="2409" w:type="dxa"/>
          </w:tcPr>
          <w:p w:rsidR="00935CBE" w:rsidRPr="00AC173A" w:rsidRDefault="00E5395A" w:rsidP="00B73C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7 750</w:t>
            </w:r>
          </w:p>
        </w:tc>
      </w:tr>
      <w:tr w:rsidR="00935CBE" w:rsidRPr="00AC173A" w:rsidTr="0053414F">
        <w:trPr>
          <w:trHeight w:val="419"/>
        </w:trPr>
        <w:tc>
          <w:tcPr>
            <w:tcW w:w="5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5CBE" w:rsidRPr="00AC173A" w:rsidRDefault="00935CBE" w:rsidP="00BC36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5061" w:type="dxa"/>
          </w:tcPr>
          <w:p w:rsidR="00935CBE" w:rsidRPr="00AC173A" w:rsidRDefault="00935CBE" w:rsidP="00055C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Ремонт фасада </w:t>
            </w:r>
          </w:p>
        </w:tc>
        <w:tc>
          <w:tcPr>
            <w:tcW w:w="2268" w:type="dxa"/>
          </w:tcPr>
          <w:p w:rsidR="00935CBE" w:rsidRPr="00AC173A" w:rsidRDefault="00935CBE" w:rsidP="00416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1 кв. м фасада</w:t>
            </w:r>
          </w:p>
        </w:tc>
        <w:tc>
          <w:tcPr>
            <w:tcW w:w="2409" w:type="dxa"/>
          </w:tcPr>
          <w:p w:rsidR="00935CBE" w:rsidRPr="00AC173A" w:rsidRDefault="00F202C8" w:rsidP="00E53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</w:t>
            </w:r>
            <w:r w:rsidR="00055C8F"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 </w:t>
            </w:r>
            <w:r w:rsidR="00E5395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751</w:t>
            </w:r>
          </w:p>
        </w:tc>
      </w:tr>
      <w:tr w:rsidR="00F56B5B" w:rsidRPr="00AC173A" w:rsidTr="00587E44">
        <w:trPr>
          <w:trHeight w:val="549"/>
        </w:trPr>
        <w:tc>
          <w:tcPr>
            <w:tcW w:w="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B5B" w:rsidRPr="00AC173A" w:rsidRDefault="00F56B5B" w:rsidP="008C04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3.</w:t>
            </w:r>
          </w:p>
        </w:tc>
        <w:tc>
          <w:tcPr>
            <w:tcW w:w="5061" w:type="dxa"/>
            <w:tcBorders>
              <w:left w:val="single" w:sz="4" w:space="0" w:color="auto"/>
            </w:tcBorders>
          </w:tcPr>
          <w:p w:rsidR="005E69AF" w:rsidRDefault="00F56B5B" w:rsidP="001E763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Ремонт внутридомовых инженерных систем, </w:t>
            </w:r>
          </w:p>
          <w:p w:rsidR="00F56B5B" w:rsidRPr="00AC173A" w:rsidRDefault="00F56B5B" w:rsidP="001E763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2268" w:type="dxa"/>
          </w:tcPr>
          <w:p w:rsidR="00F56B5B" w:rsidRPr="00AC173A" w:rsidRDefault="00F56B5B" w:rsidP="00416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F56B5B" w:rsidRPr="00AC173A" w:rsidRDefault="00F56B5B" w:rsidP="00416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56B5B" w:rsidRPr="00AC173A" w:rsidTr="00D96642">
        <w:tc>
          <w:tcPr>
            <w:tcW w:w="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B5B" w:rsidRPr="00AC173A" w:rsidRDefault="00F56B5B" w:rsidP="00805EDB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061" w:type="dxa"/>
            <w:tcBorders>
              <w:left w:val="single" w:sz="4" w:space="0" w:color="auto"/>
            </w:tcBorders>
          </w:tcPr>
          <w:p w:rsidR="00F56B5B" w:rsidRPr="00AC173A" w:rsidRDefault="00F56B5B" w:rsidP="00416E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электроснабжения</w:t>
            </w:r>
          </w:p>
        </w:tc>
        <w:tc>
          <w:tcPr>
            <w:tcW w:w="2268" w:type="dxa"/>
          </w:tcPr>
          <w:p w:rsidR="00F56B5B" w:rsidRPr="00AC173A" w:rsidRDefault="00F56B5B" w:rsidP="004A5A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1 кв. м общей площади многоквартирного дома</w:t>
            </w:r>
          </w:p>
        </w:tc>
        <w:tc>
          <w:tcPr>
            <w:tcW w:w="2409" w:type="dxa"/>
          </w:tcPr>
          <w:p w:rsidR="00F56B5B" w:rsidRPr="00AC173A" w:rsidRDefault="00E5395A" w:rsidP="00B73C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804</w:t>
            </w:r>
          </w:p>
        </w:tc>
      </w:tr>
      <w:tr w:rsidR="00F56B5B" w:rsidRPr="00AC173A" w:rsidTr="00D96642">
        <w:tc>
          <w:tcPr>
            <w:tcW w:w="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B5B" w:rsidRPr="00AC173A" w:rsidRDefault="00F56B5B" w:rsidP="0080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1" w:type="dxa"/>
            <w:tcBorders>
              <w:left w:val="single" w:sz="4" w:space="0" w:color="auto"/>
            </w:tcBorders>
          </w:tcPr>
          <w:p w:rsidR="00F56B5B" w:rsidRPr="00AC173A" w:rsidRDefault="00F56B5B" w:rsidP="00416E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теплоснабжения</w:t>
            </w:r>
          </w:p>
        </w:tc>
        <w:tc>
          <w:tcPr>
            <w:tcW w:w="2268" w:type="dxa"/>
          </w:tcPr>
          <w:p w:rsidR="00F56B5B" w:rsidRPr="00AC173A" w:rsidRDefault="00F56B5B" w:rsidP="00416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1 кв. м общей площади многоквартирного дома</w:t>
            </w:r>
          </w:p>
        </w:tc>
        <w:tc>
          <w:tcPr>
            <w:tcW w:w="2409" w:type="dxa"/>
          </w:tcPr>
          <w:p w:rsidR="00F56B5B" w:rsidRPr="00AC173A" w:rsidRDefault="00F56B5B" w:rsidP="00E53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 </w:t>
            </w:r>
            <w:r w:rsidR="00E5395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693</w:t>
            </w:r>
          </w:p>
        </w:tc>
      </w:tr>
      <w:tr w:rsidR="00F56B5B" w:rsidRPr="00AC173A" w:rsidTr="00D96642">
        <w:tc>
          <w:tcPr>
            <w:tcW w:w="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B5B" w:rsidRPr="00AC173A" w:rsidRDefault="00F56B5B" w:rsidP="00805EDB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061" w:type="dxa"/>
            <w:tcBorders>
              <w:left w:val="single" w:sz="4" w:space="0" w:color="auto"/>
            </w:tcBorders>
          </w:tcPr>
          <w:p w:rsidR="00F56B5B" w:rsidRPr="00AC173A" w:rsidRDefault="00F56B5B" w:rsidP="00416E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газоснабжения</w:t>
            </w:r>
          </w:p>
        </w:tc>
        <w:tc>
          <w:tcPr>
            <w:tcW w:w="2268" w:type="dxa"/>
          </w:tcPr>
          <w:p w:rsidR="00F56B5B" w:rsidRPr="00AC173A" w:rsidRDefault="00F56B5B" w:rsidP="002758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1 кв. м общей площади многоквартирного дома</w:t>
            </w:r>
          </w:p>
        </w:tc>
        <w:tc>
          <w:tcPr>
            <w:tcW w:w="2409" w:type="dxa"/>
          </w:tcPr>
          <w:p w:rsidR="00F56B5B" w:rsidRPr="00AC173A" w:rsidRDefault="00F56B5B" w:rsidP="005A2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350</w:t>
            </w:r>
          </w:p>
        </w:tc>
      </w:tr>
      <w:tr w:rsidR="00F56B5B" w:rsidRPr="00AC173A" w:rsidTr="00D96642">
        <w:tc>
          <w:tcPr>
            <w:tcW w:w="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B5B" w:rsidRPr="00AC173A" w:rsidRDefault="00F56B5B" w:rsidP="0080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1" w:type="dxa"/>
            <w:tcBorders>
              <w:left w:val="single" w:sz="4" w:space="0" w:color="auto"/>
            </w:tcBorders>
          </w:tcPr>
          <w:p w:rsidR="00F56B5B" w:rsidRPr="00AC173A" w:rsidRDefault="00F56B5B" w:rsidP="00B94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холодного водоснабжения</w:t>
            </w:r>
          </w:p>
        </w:tc>
        <w:tc>
          <w:tcPr>
            <w:tcW w:w="2268" w:type="dxa"/>
          </w:tcPr>
          <w:p w:rsidR="00F56B5B" w:rsidRPr="00AC173A" w:rsidRDefault="00F56B5B" w:rsidP="009563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1 кв. м общей площади многоквартирного дома</w:t>
            </w:r>
          </w:p>
        </w:tc>
        <w:tc>
          <w:tcPr>
            <w:tcW w:w="2409" w:type="dxa"/>
          </w:tcPr>
          <w:p w:rsidR="00F56B5B" w:rsidRPr="00AC173A" w:rsidRDefault="00E5395A" w:rsidP="009563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390</w:t>
            </w:r>
          </w:p>
        </w:tc>
      </w:tr>
      <w:tr w:rsidR="00F56B5B" w:rsidRPr="00AC173A" w:rsidTr="00D96642">
        <w:tc>
          <w:tcPr>
            <w:tcW w:w="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B5B" w:rsidRPr="00AC173A" w:rsidRDefault="00F56B5B" w:rsidP="0080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1" w:type="dxa"/>
            <w:tcBorders>
              <w:left w:val="single" w:sz="4" w:space="0" w:color="auto"/>
            </w:tcBorders>
          </w:tcPr>
          <w:p w:rsidR="00F56B5B" w:rsidRPr="00AC173A" w:rsidRDefault="00F56B5B" w:rsidP="00B94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горячего водоснабжения</w:t>
            </w:r>
          </w:p>
        </w:tc>
        <w:tc>
          <w:tcPr>
            <w:tcW w:w="2268" w:type="dxa"/>
          </w:tcPr>
          <w:p w:rsidR="00F56B5B" w:rsidRPr="00AC173A" w:rsidRDefault="00F56B5B" w:rsidP="009563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1 кв. м общей площади многоквартирного дома</w:t>
            </w:r>
          </w:p>
        </w:tc>
        <w:tc>
          <w:tcPr>
            <w:tcW w:w="2409" w:type="dxa"/>
          </w:tcPr>
          <w:p w:rsidR="00F56B5B" w:rsidRPr="00AC173A" w:rsidRDefault="00E5395A" w:rsidP="009563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571</w:t>
            </w:r>
          </w:p>
        </w:tc>
      </w:tr>
      <w:tr w:rsidR="00F56B5B" w:rsidRPr="00AC173A" w:rsidTr="000C4F78">
        <w:trPr>
          <w:trHeight w:val="70"/>
        </w:trPr>
        <w:tc>
          <w:tcPr>
            <w:tcW w:w="5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5B" w:rsidRPr="00AC173A" w:rsidRDefault="00F56B5B" w:rsidP="001D7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061" w:type="dxa"/>
            <w:tcBorders>
              <w:left w:val="single" w:sz="4" w:space="0" w:color="auto"/>
            </w:tcBorders>
          </w:tcPr>
          <w:p w:rsidR="00F56B5B" w:rsidRPr="00AC173A" w:rsidRDefault="00F56B5B" w:rsidP="001D7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водоотведения</w:t>
            </w:r>
          </w:p>
        </w:tc>
        <w:tc>
          <w:tcPr>
            <w:tcW w:w="2268" w:type="dxa"/>
          </w:tcPr>
          <w:p w:rsidR="00F56B5B" w:rsidRPr="00AC173A" w:rsidRDefault="00F56B5B" w:rsidP="001D7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1 кв. м общей площади многоквартирного дома</w:t>
            </w:r>
          </w:p>
        </w:tc>
        <w:tc>
          <w:tcPr>
            <w:tcW w:w="2409" w:type="dxa"/>
          </w:tcPr>
          <w:p w:rsidR="00F56B5B" w:rsidRPr="00AC173A" w:rsidRDefault="00E5395A" w:rsidP="001D7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467</w:t>
            </w:r>
          </w:p>
        </w:tc>
      </w:tr>
      <w:tr w:rsidR="001D7344" w:rsidRPr="00AC173A" w:rsidTr="000C4F78"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44" w:rsidRPr="00AC173A" w:rsidRDefault="001D7344" w:rsidP="001D7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4.</w:t>
            </w:r>
          </w:p>
        </w:tc>
        <w:tc>
          <w:tcPr>
            <w:tcW w:w="5061" w:type="dxa"/>
            <w:tcBorders>
              <w:left w:val="single" w:sz="4" w:space="0" w:color="auto"/>
            </w:tcBorders>
          </w:tcPr>
          <w:p w:rsidR="001D7344" w:rsidRPr="00AC173A" w:rsidRDefault="001D7344" w:rsidP="001D7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Ремонт подвальных помещений, относящихся к общему имуществу в многоквартирном доме</w:t>
            </w:r>
          </w:p>
        </w:tc>
        <w:tc>
          <w:tcPr>
            <w:tcW w:w="2268" w:type="dxa"/>
          </w:tcPr>
          <w:p w:rsidR="004A5AB5" w:rsidRPr="00AC173A" w:rsidRDefault="001D7344" w:rsidP="00E56A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1 кв. м общей площади подвальных помещений, относящихся к общему имуществу в многоквартирном доме</w:t>
            </w:r>
          </w:p>
        </w:tc>
        <w:tc>
          <w:tcPr>
            <w:tcW w:w="2409" w:type="dxa"/>
          </w:tcPr>
          <w:p w:rsidR="001D7344" w:rsidRPr="00AC173A" w:rsidRDefault="001D7344" w:rsidP="001D7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 </w:t>
            </w:r>
            <w:r w:rsidRPr="00AC173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200</w:t>
            </w:r>
          </w:p>
        </w:tc>
      </w:tr>
      <w:tr w:rsidR="0053414F" w:rsidRPr="00AC173A" w:rsidTr="00EE0DCC">
        <w:trPr>
          <w:trHeight w:val="985"/>
        </w:trPr>
        <w:tc>
          <w:tcPr>
            <w:tcW w:w="576" w:type="dxa"/>
            <w:gridSpan w:val="2"/>
            <w:vMerge w:val="restart"/>
            <w:tcBorders>
              <w:top w:val="single" w:sz="4" w:space="0" w:color="auto"/>
            </w:tcBorders>
          </w:tcPr>
          <w:p w:rsidR="0053414F" w:rsidRPr="00AC173A" w:rsidRDefault="0053414F" w:rsidP="001D7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5.</w:t>
            </w:r>
          </w:p>
        </w:tc>
        <w:tc>
          <w:tcPr>
            <w:tcW w:w="5061" w:type="dxa"/>
          </w:tcPr>
          <w:p w:rsidR="0053414F" w:rsidRPr="00AC173A" w:rsidRDefault="0053414F" w:rsidP="001D7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Ремонт, замена, модернизация лифтов, ремонт лифтовых шахт, машинных и блочных помещений:</w:t>
            </w:r>
          </w:p>
        </w:tc>
        <w:tc>
          <w:tcPr>
            <w:tcW w:w="2268" w:type="dxa"/>
          </w:tcPr>
          <w:p w:rsidR="0053414F" w:rsidRPr="00AC173A" w:rsidRDefault="0053414F" w:rsidP="001D7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53414F" w:rsidRPr="00AC173A" w:rsidRDefault="0053414F" w:rsidP="001D7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53414F" w:rsidRPr="00AC173A" w:rsidTr="004A5AB5">
        <w:trPr>
          <w:trHeight w:val="671"/>
        </w:trPr>
        <w:tc>
          <w:tcPr>
            <w:tcW w:w="576" w:type="dxa"/>
            <w:gridSpan w:val="2"/>
            <w:vMerge/>
          </w:tcPr>
          <w:p w:rsidR="0053414F" w:rsidRPr="00AC173A" w:rsidRDefault="0053414F" w:rsidP="001D7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061" w:type="dxa"/>
          </w:tcPr>
          <w:p w:rsidR="0053414F" w:rsidRPr="00AC173A" w:rsidRDefault="0053414F" w:rsidP="001D7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числом </w:t>
            </w:r>
            <w:r w:rsidR="004A301E">
              <w:rPr>
                <w:rFonts w:ascii="Times New Roman" w:hAnsi="Times New Roman" w:cs="Times New Roman"/>
                <w:b w:val="0"/>
                <w:sz w:val="24"/>
                <w:szCs w:val="24"/>
              </w:rPr>
              <w:t>остановок до 9</w:t>
            </w: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грузоподъемностью до 400 кг</w:t>
            </w:r>
          </w:p>
        </w:tc>
        <w:tc>
          <w:tcPr>
            <w:tcW w:w="2268" w:type="dxa"/>
          </w:tcPr>
          <w:p w:rsidR="0053414F" w:rsidRPr="00AC173A" w:rsidRDefault="0053414F" w:rsidP="001D7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1 лифт</w:t>
            </w:r>
          </w:p>
        </w:tc>
        <w:tc>
          <w:tcPr>
            <w:tcW w:w="2409" w:type="dxa"/>
          </w:tcPr>
          <w:p w:rsidR="0053414F" w:rsidRPr="00AC173A" w:rsidRDefault="001419FB" w:rsidP="001D7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3 5</w:t>
            </w:r>
            <w:r w:rsidR="0053414F" w:rsidRPr="00AC173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00 000</w:t>
            </w:r>
          </w:p>
        </w:tc>
      </w:tr>
      <w:tr w:rsidR="0053414F" w:rsidRPr="00AC173A" w:rsidTr="004A5AB5">
        <w:trPr>
          <w:trHeight w:val="708"/>
        </w:trPr>
        <w:tc>
          <w:tcPr>
            <w:tcW w:w="576" w:type="dxa"/>
            <w:gridSpan w:val="2"/>
            <w:vMerge/>
          </w:tcPr>
          <w:p w:rsidR="0053414F" w:rsidRPr="00AC173A" w:rsidRDefault="0053414F" w:rsidP="001D7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061" w:type="dxa"/>
          </w:tcPr>
          <w:p w:rsidR="0053414F" w:rsidRPr="00AC173A" w:rsidRDefault="004A301E" w:rsidP="001D7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 числом остановок до 9</w:t>
            </w:r>
            <w:r w:rsidR="0053414F"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грузоподъемностью до 630 кг</w:t>
            </w:r>
          </w:p>
        </w:tc>
        <w:tc>
          <w:tcPr>
            <w:tcW w:w="2268" w:type="dxa"/>
          </w:tcPr>
          <w:p w:rsidR="0053414F" w:rsidRPr="00AC173A" w:rsidRDefault="0053414F" w:rsidP="001D7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1 лифт</w:t>
            </w:r>
          </w:p>
        </w:tc>
        <w:tc>
          <w:tcPr>
            <w:tcW w:w="2409" w:type="dxa"/>
          </w:tcPr>
          <w:p w:rsidR="0053414F" w:rsidRPr="00AC173A" w:rsidRDefault="001419FB" w:rsidP="001D7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3 5</w:t>
            </w:r>
            <w:r w:rsidRPr="00AC173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00 000</w:t>
            </w:r>
          </w:p>
        </w:tc>
      </w:tr>
      <w:tr w:rsidR="0053414F" w:rsidRPr="00AC173A" w:rsidTr="00F64101">
        <w:trPr>
          <w:trHeight w:val="691"/>
        </w:trPr>
        <w:tc>
          <w:tcPr>
            <w:tcW w:w="576" w:type="dxa"/>
            <w:gridSpan w:val="2"/>
            <w:vMerge/>
            <w:tcBorders>
              <w:bottom w:val="nil"/>
            </w:tcBorders>
          </w:tcPr>
          <w:p w:rsidR="0053414F" w:rsidRPr="00AC173A" w:rsidRDefault="0053414F" w:rsidP="001D7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061" w:type="dxa"/>
          </w:tcPr>
          <w:p w:rsidR="0053414F" w:rsidRPr="00AC173A" w:rsidRDefault="0053414F" w:rsidP="004A30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с числом остановок до 12 грузоподъемностью до 400 кг</w:t>
            </w:r>
          </w:p>
        </w:tc>
        <w:tc>
          <w:tcPr>
            <w:tcW w:w="2268" w:type="dxa"/>
          </w:tcPr>
          <w:p w:rsidR="0053414F" w:rsidRPr="00AC173A" w:rsidRDefault="0053414F" w:rsidP="001D7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1 лифт</w:t>
            </w:r>
          </w:p>
        </w:tc>
        <w:tc>
          <w:tcPr>
            <w:tcW w:w="2409" w:type="dxa"/>
          </w:tcPr>
          <w:p w:rsidR="0053414F" w:rsidRPr="00AC173A" w:rsidRDefault="001419FB" w:rsidP="001D7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3 5</w:t>
            </w:r>
            <w:r w:rsidRPr="00AC173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00 000</w:t>
            </w:r>
          </w:p>
        </w:tc>
      </w:tr>
      <w:tr w:rsidR="0053414F" w:rsidRPr="00AC173A" w:rsidTr="00F64101">
        <w:trPr>
          <w:trHeight w:val="487"/>
        </w:trPr>
        <w:tc>
          <w:tcPr>
            <w:tcW w:w="576" w:type="dxa"/>
            <w:gridSpan w:val="2"/>
            <w:vMerge w:val="restart"/>
            <w:tcBorders>
              <w:top w:val="nil"/>
            </w:tcBorders>
          </w:tcPr>
          <w:p w:rsidR="0053414F" w:rsidRPr="00AC173A" w:rsidRDefault="0053414F" w:rsidP="001D7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061" w:type="dxa"/>
          </w:tcPr>
          <w:p w:rsidR="0053414F" w:rsidRPr="00AC173A" w:rsidRDefault="0053414F" w:rsidP="004A30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с числом остановок до 12 грузоподъемностью до 630 кг</w:t>
            </w:r>
          </w:p>
        </w:tc>
        <w:tc>
          <w:tcPr>
            <w:tcW w:w="2268" w:type="dxa"/>
          </w:tcPr>
          <w:p w:rsidR="0053414F" w:rsidRPr="00AC173A" w:rsidRDefault="0053414F" w:rsidP="001D7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1 лифт</w:t>
            </w:r>
          </w:p>
        </w:tc>
        <w:tc>
          <w:tcPr>
            <w:tcW w:w="2409" w:type="dxa"/>
          </w:tcPr>
          <w:p w:rsidR="0053414F" w:rsidRPr="00AC173A" w:rsidRDefault="001419FB" w:rsidP="001D7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3 5</w:t>
            </w:r>
            <w:r w:rsidRPr="00AC173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00 000</w:t>
            </w:r>
          </w:p>
        </w:tc>
      </w:tr>
      <w:tr w:rsidR="0053414F" w:rsidRPr="00AC173A" w:rsidTr="004A5AB5">
        <w:trPr>
          <w:trHeight w:val="709"/>
        </w:trPr>
        <w:tc>
          <w:tcPr>
            <w:tcW w:w="576" w:type="dxa"/>
            <w:gridSpan w:val="2"/>
            <w:vMerge/>
          </w:tcPr>
          <w:p w:rsidR="0053414F" w:rsidRPr="00AC173A" w:rsidRDefault="0053414F" w:rsidP="001D7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061" w:type="dxa"/>
          </w:tcPr>
          <w:p w:rsidR="0053414F" w:rsidRPr="00AC173A" w:rsidRDefault="004A301E" w:rsidP="001D7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 числом остановок до 16</w:t>
            </w:r>
            <w:r w:rsidR="0053414F"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грузоподъемностью до 400 кг</w:t>
            </w:r>
          </w:p>
        </w:tc>
        <w:tc>
          <w:tcPr>
            <w:tcW w:w="2268" w:type="dxa"/>
          </w:tcPr>
          <w:p w:rsidR="0053414F" w:rsidRPr="00AC173A" w:rsidRDefault="0053414F" w:rsidP="001D7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1 лифт</w:t>
            </w:r>
          </w:p>
        </w:tc>
        <w:tc>
          <w:tcPr>
            <w:tcW w:w="2409" w:type="dxa"/>
          </w:tcPr>
          <w:p w:rsidR="0053414F" w:rsidRPr="00AC173A" w:rsidRDefault="001419FB" w:rsidP="001D7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3 5</w:t>
            </w:r>
            <w:r w:rsidRPr="00AC173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00 000</w:t>
            </w:r>
          </w:p>
        </w:tc>
      </w:tr>
      <w:tr w:rsidR="0053414F" w:rsidRPr="00AC173A" w:rsidTr="004A5AB5">
        <w:trPr>
          <w:trHeight w:val="710"/>
        </w:trPr>
        <w:tc>
          <w:tcPr>
            <w:tcW w:w="576" w:type="dxa"/>
            <w:gridSpan w:val="2"/>
            <w:vMerge/>
          </w:tcPr>
          <w:p w:rsidR="0053414F" w:rsidRPr="00AC173A" w:rsidRDefault="0053414F" w:rsidP="001D7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061" w:type="dxa"/>
          </w:tcPr>
          <w:p w:rsidR="0053414F" w:rsidRPr="00AC173A" w:rsidRDefault="004A301E" w:rsidP="001D7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 числом остановок до 16</w:t>
            </w:r>
            <w:r w:rsidR="0053414F"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грузоподъемностью до 630 кг</w:t>
            </w:r>
          </w:p>
        </w:tc>
        <w:tc>
          <w:tcPr>
            <w:tcW w:w="2268" w:type="dxa"/>
          </w:tcPr>
          <w:p w:rsidR="0053414F" w:rsidRPr="00AC173A" w:rsidRDefault="0053414F" w:rsidP="001D7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1 лифт</w:t>
            </w:r>
          </w:p>
        </w:tc>
        <w:tc>
          <w:tcPr>
            <w:tcW w:w="2409" w:type="dxa"/>
          </w:tcPr>
          <w:p w:rsidR="0053414F" w:rsidRPr="00AC173A" w:rsidRDefault="001419FB" w:rsidP="001D7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3 5</w:t>
            </w:r>
            <w:r w:rsidRPr="00AC173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00 000</w:t>
            </w:r>
          </w:p>
        </w:tc>
      </w:tr>
      <w:tr w:rsidR="001D7344" w:rsidRPr="00AC173A" w:rsidTr="00EE0DCC">
        <w:trPr>
          <w:trHeight w:val="2422"/>
        </w:trPr>
        <w:tc>
          <w:tcPr>
            <w:tcW w:w="576" w:type="dxa"/>
            <w:gridSpan w:val="2"/>
          </w:tcPr>
          <w:p w:rsidR="001D7344" w:rsidRPr="00AC173A" w:rsidRDefault="001D7344" w:rsidP="001D7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6.</w:t>
            </w:r>
          </w:p>
        </w:tc>
        <w:tc>
          <w:tcPr>
            <w:tcW w:w="5061" w:type="dxa"/>
          </w:tcPr>
          <w:p w:rsidR="001D7344" w:rsidRPr="00AC173A" w:rsidRDefault="001D7344" w:rsidP="001D7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Ремонт фундамента многоквартирного дома</w:t>
            </w:r>
          </w:p>
        </w:tc>
        <w:tc>
          <w:tcPr>
            <w:tcW w:w="2268" w:type="dxa"/>
          </w:tcPr>
          <w:p w:rsidR="001D7344" w:rsidRPr="00AC173A" w:rsidRDefault="001D7344" w:rsidP="001D7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многоквартирный дом</w:t>
            </w:r>
          </w:p>
        </w:tc>
        <w:tc>
          <w:tcPr>
            <w:tcW w:w="2409" w:type="dxa"/>
          </w:tcPr>
          <w:p w:rsidR="00C97371" w:rsidRPr="00AC173A" w:rsidRDefault="001D7344" w:rsidP="000C4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 соответствии с проектной документацией, получившей положительное заключ</w:t>
            </w:r>
            <w:r w:rsidR="000C4F78" w:rsidRPr="00AC173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ение государственной экспертизы</w:t>
            </w:r>
          </w:p>
        </w:tc>
      </w:tr>
      <w:tr w:rsidR="001D7344" w:rsidRPr="00AC173A" w:rsidTr="00C97371">
        <w:trPr>
          <w:trHeight w:val="3584"/>
        </w:trPr>
        <w:tc>
          <w:tcPr>
            <w:tcW w:w="570" w:type="dxa"/>
          </w:tcPr>
          <w:p w:rsidR="001D7344" w:rsidRPr="00AC173A" w:rsidRDefault="001D7344" w:rsidP="001D7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7.</w:t>
            </w:r>
          </w:p>
        </w:tc>
        <w:tc>
          <w:tcPr>
            <w:tcW w:w="5067" w:type="dxa"/>
            <w:gridSpan w:val="2"/>
          </w:tcPr>
          <w:p w:rsidR="001D7344" w:rsidRPr="00AC173A" w:rsidRDefault="001D7344" w:rsidP="00A70F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Разработка проектной документации (в случае если подготовка проектной документации необходима в соответствии с законодательством о градостроительной деятельности)</w:t>
            </w:r>
          </w:p>
        </w:tc>
        <w:tc>
          <w:tcPr>
            <w:tcW w:w="2268" w:type="dxa"/>
          </w:tcPr>
          <w:p w:rsidR="001D7344" w:rsidRPr="00AC173A" w:rsidRDefault="001D7344" w:rsidP="001D7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многоквартирный дом</w:t>
            </w:r>
          </w:p>
        </w:tc>
        <w:tc>
          <w:tcPr>
            <w:tcW w:w="2409" w:type="dxa"/>
          </w:tcPr>
          <w:p w:rsidR="00C97371" w:rsidRPr="00AC173A" w:rsidRDefault="001D7344" w:rsidP="000C4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расчетная стоимость на основании государственных сметных нормативов (справочники базовых цен на проектные работы в строительстве, </w:t>
            </w:r>
            <w:hyperlink r:id="rId8" w:history="1">
              <w:r w:rsidRPr="00AC173A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>справочники базовых цен</w:t>
              </w:r>
            </w:hyperlink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на обмерные работы, обследование зданий и сооружений)</w:t>
            </w:r>
          </w:p>
        </w:tc>
      </w:tr>
      <w:tr w:rsidR="008B789E" w:rsidRPr="006F17D9" w:rsidTr="000C4F78">
        <w:trPr>
          <w:trHeight w:val="273"/>
        </w:trPr>
        <w:tc>
          <w:tcPr>
            <w:tcW w:w="570" w:type="dxa"/>
          </w:tcPr>
          <w:p w:rsidR="008B789E" w:rsidRPr="00AC173A" w:rsidRDefault="008B789E" w:rsidP="001D7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8.</w:t>
            </w:r>
          </w:p>
        </w:tc>
        <w:tc>
          <w:tcPr>
            <w:tcW w:w="5067" w:type="dxa"/>
            <w:gridSpan w:val="2"/>
          </w:tcPr>
          <w:p w:rsidR="008B789E" w:rsidRPr="00AC173A" w:rsidRDefault="008B789E" w:rsidP="00A70F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Выполнение работ по оценке технического состояния общего имущества в многоквартирном доме</w:t>
            </w:r>
          </w:p>
        </w:tc>
        <w:tc>
          <w:tcPr>
            <w:tcW w:w="2268" w:type="dxa"/>
          </w:tcPr>
          <w:p w:rsidR="008B789E" w:rsidRPr="00AC173A" w:rsidRDefault="008B789E" w:rsidP="001D7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многоквартирный дом</w:t>
            </w:r>
          </w:p>
        </w:tc>
        <w:tc>
          <w:tcPr>
            <w:tcW w:w="2409" w:type="dxa"/>
          </w:tcPr>
          <w:p w:rsidR="008B789E" w:rsidRPr="00AC173A" w:rsidRDefault="008B789E" w:rsidP="000C4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расчетная стоимость на основании государственных сметных нормативов (</w:t>
            </w:r>
            <w:hyperlink r:id="rId9" w:history="1">
              <w:r w:rsidRPr="00AC173A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>справочники базовых цен</w:t>
              </w:r>
            </w:hyperlink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на обмерные работы, обследование зданий и сооружений)</w:t>
            </w:r>
          </w:p>
        </w:tc>
      </w:tr>
      <w:tr w:rsidR="00727B5B" w:rsidRPr="006F17D9" w:rsidTr="000C4F78">
        <w:trPr>
          <w:trHeight w:val="273"/>
        </w:trPr>
        <w:tc>
          <w:tcPr>
            <w:tcW w:w="570" w:type="dxa"/>
          </w:tcPr>
          <w:p w:rsidR="00727B5B" w:rsidRPr="00AC173A" w:rsidRDefault="008B789E" w:rsidP="001D7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  <w:r w:rsidR="000117CD" w:rsidRPr="00AC173A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.</w:t>
            </w:r>
          </w:p>
        </w:tc>
        <w:tc>
          <w:tcPr>
            <w:tcW w:w="5067" w:type="dxa"/>
            <w:gridSpan w:val="2"/>
          </w:tcPr>
          <w:p w:rsidR="00727B5B" w:rsidRPr="00AC173A" w:rsidRDefault="001A1C24" w:rsidP="00C654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Проведение обследования</w:t>
            </w:r>
            <w:r w:rsidR="00727B5B"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технического состояния многоквартирно</w:t>
            </w:r>
            <w:r w:rsidR="00C65433">
              <w:rPr>
                <w:rFonts w:ascii="Times New Roman" w:hAnsi="Times New Roman" w:cs="Times New Roman"/>
                <w:b w:val="0"/>
                <w:sz w:val="24"/>
                <w:szCs w:val="24"/>
              </w:rPr>
              <w:t>го</w:t>
            </w:r>
            <w:r w:rsidR="00727B5B"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дом</w:t>
            </w:r>
            <w:r w:rsidR="00C65433"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</w:p>
        </w:tc>
        <w:tc>
          <w:tcPr>
            <w:tcW w:w="2268" w:type="dxa"/>
          </w:tcPr>
          <w:p w:rsidR="00727B5B" w:rsidRPr="00AC173A" w:rsidRDefault="00727B5B" w:rsidP="001D7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многоквартирный дом</w:t>
            </w:r>
          </w:p>
        </w:tc>
        <w:tc>
          <w:tcPr>
            <w:tcW w:w="2409" w:type="dxa"/>
          </w:tcPr>
          <w:p w:rsidR="00C97371" w:rsidRPr="006F17D9" w:rsidRDefault="008C0423" w:rsidP="000C4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>расчетная стоимость на основании государственных сметных нормативов (</w:t>
            </w:r>
            <w:hyperlink r:id="rId10" w:history="1">
              <w:r w:rsidRPr="00AC173A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>справочники базовых цен</w:t>
              </w:r>
            </w:hyperlink>
            <w:r w:rsidRPr="00AC17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на обмерные работы, обследование зданий и сооружений)</w:t>
            </w:r>
          </w:p>
        </w:tc>
      </w:tr>
    </w:tbl>
    <w:p w:rsidR="00C97371" w:rsidRPr="006F17D9" w:rsidRDefault="00C97371" w:rsidP="00257C3B">
      <w:pPr>
        <w:ind w:firstLine="709"/>
        <w:jc w:val="both"/>
        <w:rPr>
          <w:rFonts w:ascii="Times New Roman" w:hAnsi="Times New Roman" w:cs="Times New Roman"/>
          <w:b w:val="0"/>
          <w:szCs w:val="28"/>
        </w:rPr>
      </w:pPr>
    </w:p>
    <w:sectPr w:rsidR="00C97371" w:rsidRPr="006F17D9" w:rsidSect="00BC61E4">
      <w:headerReference w:type="even" r:id="rId11"/>
      <w:headerReference w:type="default" r:id="rId12"/>
      <w:pgSz w:w="11906" w:h="16838" w:code="9"/>
      <w:pgMar w:top="567" w:right="567" w:bottom="1134" w:left="1134" w:header="624" w:footer="720" w:gutter="0"/>
      <w:pgNumType w:start="2"/>
      <w:cols w:space="708"/>
      <w:docGrid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986" w:rsidRDefault="00EF4986">
      <w:r>
        <w:separator/>
      </w:r>
    </w:p>
  </w:endnote>
  <w:endnote w:type="continuationSeparator" w:id="0">
    <w:p w:rsidR="00EF4986" w:rsidRDefault="00EF4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986" w:rsidRDefault="00EF4986">
      <w:r>
        <w:separator/>
      </w:r>
    </w:p>
  </w:footnote>
  <w:footnote w:type="continuationSeparator" w:id="0">
    <w:p w:rsidR="00EF4986" w:rsidRDefault="00EF49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FB6" w:rsidRDefault="005E1DF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B5FB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B5FB6" w:rsidRDefault="00CB5FB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71B" w:rsidRDefault="005E1DFA" w:rsidP="00986FFE">
    <w:pPr>
      <w:pStyle w:val="a7"/>
      <w:jc w:val="center"/>
    </w:pPr>
    <w:r w:rsidRPr="0055171B">
      <w:rPr>
        <w:rFonts w:ascii="Times New Roman" w:hAnsi="Times New Roman" w:cs="Times New Roman"/>
        <w:b w:val="0"/>
        <w:sz w:val="24"/>
        <w:szCs w:val="24"/>
      </w:rPr>
      <w:fldChar w:fldCharType="begin"/>
    </w:r>
    <w:r w:rsidR="0055171B" w:rsidRPr="0055171B">
      <w:rPr>
        <w:rFonts w:ascii="Times New Roman" w:hAnsi="Times New Roman" w:cs="Times New Roman"/>
        <w:b w:val="0"/>
        <w:sz w:val="24"/>
        <w:szCs w:val="24"/>
      </w:rPr>
      <w:instrText xml:space="preserve"> PAGE   \* MERGEFORMAT </w:instrText>
    </w:r>
    <w:r w:rsidRPr="0055171B">
      <w:rPr>
        <w:rFonts w:ascii="Times New Roman" w:hAnsi="Times New Roman" w:cs="Times New Roman"/>
        <w:b w:val="0"/>
        <w:sz w:val="24"/>
        <w:szCs w:val="24"/>
      </w:rPr>
      <w:fldChar w:fldCharType="separate"/>
    </w:r>
    <w:r w:rsidR="00542751">
      <w:rPr>
        <w:rFonts w:ascii="Times New Roman" w:hAnsi="Times New Roman" w:cs="Times New Roman"/>
        <w:b w:val="0"/>
        <w:noProof/>
        <w:sz w:val="24"/>
        <w:szCs w:val="24"/>
      </w:rPr>
      <w:t>4</w:t>
    </w:r>
    <w:r w:rsidRPr="0055171B">
      <w:rPr>
        <w:rFonts w:ascii="Times New Roman" w:hAnsi="Times New Roman" w:cs="Times New Roman"/>
        <w:b w:val="0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13808"/>
    <w:multiLevelType w:val="hybridMultilevel"/>
    <w:tmpl w:val="ADD2C90C"/>
    <w:lvl w:ilvl="0" w:tplc="B6068E74">
      <w:start w:val="1"/>
      <w:numFmt w:val="decimal"/>
      <w:lvlText w:val="%1."/>
      <w:lvlJc w:val="left"/>
      <w:pPr>
        <w:tabs>
          <w:tab w:val="num" w:pos="3585"/>
        </w:tabs>
        <w:ind w:left="3585" w:hanging="360"/>
      </w:pPr>
      <w:rPr>
        <w:rFonts w:hint="default"/>
      </w:rPr>
    </w:lvl>
    <w:lvl w:ilvl="1" w:tplc="90A6DB70" w:tentative="1">
      <w:start w:val="1"/>
      <w:numFmt w:val="lowerLetter"/>
      <w:lvlText w:val="%2."/>
      <w:lvlJc w:val="left"/>
      <w:pPr>
        <w:tabs>
          <w:tab w:val="num" w:pos="4305"/>
        </w:tabs>
        <w:ind w:left="4305" w:hanging="360"/>
      </w:pPr>
    </w:lvl>
    <w:lvl w:ilvl="2" w:tplc="D80E2990" w:tentative="1">
      <w:start w:val="1"/>
      <w:numFmt w:val="lowerRoman"/>
      <w:lvlText w:val="%3."/>
      <w:lvlJc w:val="right"/>
      <w:pPr>
        <w:tabs>
          <w:tab w:val="num" w:pos="5025"/>
        </w:tabs>
        <w:ind w:left="5025" w:hanging="180"/>
      </w:pPr>
    </w:lvl>
    <w:lvl w:ilvl="3" w:tplc="D2F489FE" w:tentative="1">
      <w:start w:val="1"/>
      <w:numFmt w:val="decimal"/>
      <w:lvlText w:val="%4."/>
      <w:lvlJc w:val="left"/>
      <w:pPr>
        <w:tabs>
          <w:tab w:val="num" w:pos="5745"/>
        </w:tabs>
        <w:ind w:left="5745" w:hanging="360"/>
      </w:pPr>
    </w:lvl>
    <w:lvl w:ilvl="4" w:tplc="719A7CB4" w:tentative="1">
      <w:start w:val="1"/>
      <w:numFmt w:val="lowerLetter"/>
      <w:lvlText w:val="%5."/>
      <w:lvlJc w:val="left"/>
      <w:pPr>
        <w:tabs>
          <w:tab w:val="num" w:pos="6465"/>
        </w:tabs>
        <w:ind w:left="6465" w:hanging="360"/>
      </w:pPr>
    </w:lvl>
    <w:lvl w:ilvl="5" w:tplc="7E0057B8" w:tentative="1">
      <w:start w:val="1"/>
      <w:numFmt w:val="lowerRoman"/>
      <w:lvlText w:val="%6."/>
      <w:lvlJc w:val="right"/>
      <w:pPr>
        <w:tabs>
          <w:tab w:val="num" w:pos="7185"/>
        </w:tabs>
        <w:ind w:left="7185" w:hanging="180"/>
      </w:pPr>
    </w:lvl>
    <w:lvl w:ilvl="6" w:tplc="96188EFE" w:tentative="1">
      <w:start w:val="1"/>
      <w:numFmt w:val="decimal"/>
      <w:lvlText w:val="%7."/>
      <w:lvlJc w:val="left"/>
      <w:pPr>
        <w:tabs>
          <w:tab w:val="num" w:pos="7905"/>
        </w:tabs>
        <w:ind w:left="7905" w:hanging="360"/>
      </w:pPr>
    </w:lvl>
    <w:lvl w:ilvl="7" w:tplc="3938ACF4" w:tentative="1">
      <w:start w:val="1"/>
      <w:numFmt w:val="lowerLetter"/>
      <w:lvlText w:val="%8."/>
      <w:lvlJc w:val="left"/>
      <w:pPr>
        <w:tabs>
          <w:tab w:val="num" w:pos="8625"/>
        </w:tabs>
        <w:ind w:left="8625" w:hanging="360"/>
      </w:pPr>
    </w:lvl>
    <w:lvl w:ilvl="8" w:tplc="7EA64BD0" w:tentative="1">
      <w:start w:val="1"/>
      <w:numFmt w:val="lowerRoman"/>
      <w:lvlText w:val="%9."/>
      <w:lvlJc w:val="right"/>
      <w:pPr>
        <w:tabs>
          <w:tab w:val="num" w:pos="9345"/>
        </w:tabs>
        <w:ind w:left="9345" w:hanging="180"/>
      </w:pPr>
    </w:lvl>
  </w:abstractNum>
  <w:abstractNum w:abstractNumId="1" w15:restartNumberingAfterBreak="0">
    <w:nsid w:val="16B25C00"/>
    <w:multiLevelType w:val="hybridMultilevel"/>
    <w:tmpl w:val="6054CFE4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" w15:restartNumberingAfterBreak="0">
    <w:nsid w:val="28480FF0"/>
    <w:multiLevelType w:val="hybridMultilevel"/>
    <w:tmpl w:val="18663EDA"/>
    <w:lvl w:ilvl="0" w:tplc="DB96CBB8">
      <w:start w:val="1"/>
      <w:numFmt w:val="bullet"/>
      <w:lvlText w:val="-"/>
      <w:lvlJc w:val="left"/>
      <w:pPr>
        <w:tabs>
          <w:tab w:val="num" w:pos="1468"/>
        </w:tabs>
        <w:ind w:left="1468" w:hanging="360"/>
      </w:pPr>
      <w:rPr>
        <w:rFonts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8"/>
        </w:tabs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8"/>
        </w:tabs>
        <w:ind w:left="43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8"/>
        </w:tabs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8"/>
        </w:tabs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8"/>
        </w:tabs>
        <w:ind w:left="65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8"/>
        </w:tabs>
        <w:ind w:left="7228" w:hanging="360"/>
      </w:pPr>
      <w:rPr>
        <w:rFonts w:ascii="Wingdings" w:hAnsi="Wingdings" w:hint="default"/>
      </w:rPr>
    </w:lvl>
  </w:abstractNum>
  <w:abstractNum w:abstractNumId="3" w15:restartNumberingAfterBreak="0">
    <w:nsid w:val="429A408B"/>
    <w:multiLevelType w:val="hybridMultilevel"/>
    <w:tmpl w:val="381CFF90"/>
    <w:lvl w:ilvl="0" w:tplc="41D610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79CB8A4">
      <w:start w:val="1"/>
      <w:numFmt w:val="decimal"/>
      <w:lvlText w:val="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68E309CE"/>
    <w:multiLevelType w:val="hybridMultilevel"/>
    <w:tmpl w:val="B6AA3AE2"/>
    <w:lvl w:ilvl="0" w:tplc="813419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BC18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5C5D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52A4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409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9040A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D10F4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4047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F8DF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281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49C"/>
    <w:rsid w:val="000117CD"/>
    <w:rsid w:val="0001744B"/>
    <w:rsid w:val="000208B2"/>
    <w:rsid w:val="000316F0"/>
    <w:rsid w:val="0003200A"/>
    <w:rsid w:val="00055C8F"/>
    <w:rsid w:val="00060B96"/>
    <w:rsid w:val="00061984"/>
    <w:rsid w:val="00062AA9"/>
    <w:rsid w:val="000651DE"/>
    <w:rsid w:val="000812E1"/>
    <w:rsid w:val="000819D6"/>
    <w:rsid w:val="00095452"/>
    <w:rsid w:val="000B67D0"/>
    <w:rsid w:val="000C1E9D"/>
    <w:rsid w:val="000C4F78"/>
    <w:rsid w:val="000C5810"/>
    <w:rsid w:val="000C5D9B"/>
    <w:rsid w:val="000D3D0D"/>
    <w:rsid w:val="000D3D39"/>
    <w:rsid w:val="000D5716"/>
    <w:rsid w:val="000D5915"/>
    <w:rsid w:val="000E2E67"/>
    <w:rsid w:val="000E47B6"/>
    <w:rsid w:val="001033C4"/>
    <w:rsid w:val="00104392"/>
    <w:rsid w:val="00117086"/>
    <w:rsid w:val="001218F0"/>
    <w:rsid w:val="0012473F"/>
    <w:rsid w:val="001419FB"/>
    <w:rsid w:val="0014428E"/>
    <w:rsid w:val="0015572B"/>
    <w:rsid w:val="001568E8"/>
    <w:rsid w:val="001604EC"/>
    <w:rsid w:val="001621C8"/>
    <w:rsid w:val="00177902"/>
    <w:rsid w:val="00181D42"/>
    <w:rsid w:val="00187C71"/>
    <w:rsid w:val="001914EE"/>
    <w:rsid w:val="00194953"/>
    <w:rsid w:val="001A1C24"/>
    <w:rsid w:val="001D1F79"/>
    <w:rsid w:val="001D7344"/>
    <w:rsid w:val="001D75BC"/>
    <w:rsid w:val="001E61B6"/>
    <w:rsid w:val="001E7631"/>
    <w:rsid w:val="001F012D"/>
    <w:rsid w:val="001F0A71"/>
    <w:rsid w:val="001F2B62"/>
    <w:rsid w:val="001F45A6"/>
    <w:rsid w:val="001F5751"/>
    <w:rsid w:val="00200D8E"/>
    <w:rsid w:val="00201668"/>
    <w:rsid w:val="00243267"/>
    <w:rsid w:val="002438EA"/>
    <w:rsid w:val="00250611"/>
    <w:rsid w:val="00257C3B"/>
    <w:rsid w:val="002607D5"/>
    <w:rsid w:val="002758DB"/>
    <w:rsid w:val="00287EDA"/>
    <w:rsid w:val="00293D9A"/>
    <w:rsid w:val="002A025A"/>
    <w:rsid w:val="002A1256"/>
    <w:rsid w:val="002A261A"/>
    <w:rsid w:val="002B376A"/>
    <w:rsid w:val="002C7EB3"/>
    <w:rsid w:val="002D636B"/>
    <w:rsid w:val="0030483E"/>
    <w:rsid w:val="00304B78"/>
    <w:rsid w:val="00306F8A"/>
    <w:rsid w:val="0032171F"/>
    <w:rsid w:val="00323F93"/>
    <w:rsid w:val="00330146"/>
    <w:rsid w:val="00332915"/>
    <w:rsid w:val="00333A01"/>
    <w:rsid w:val="0035126C"/>
    <w:rsid w:val="00361DC4"/>
    <w:rsid w:val="00362499"/>
    <w:rsid w:val="00362EB4"/>
    <w:rsid w:val="00376A83"/>
    <w:rsid w:val="00380863"/>
    <w:rsid w:val="003B620B"/>
    <w:rsid w:val="003C294B"/>
    <w:rsid w:val="003C3197"/>
    <w:rsid w:val="003C537C"/>
    <w:rsid w:val="003F0865"/>
    <w:rsid w:val="00402892"/>
    <w:rsid w:val="00403E8A"/>
    <w:rsid w:val="00411B7B"/>
    <w:rsid w:val="00416E17"/>
    <w:rsid w:val="00427242"/>
    <w:rsid w:val="0043064F"/>
    <w:rsid w:val="004403E2"/>
    <w:rsid w:val="00451256"/>
    <w:rsid w:val="0045146E"/>
    <w:rsid w:val="00454DCD"/>
    <w:rsid w:val="00473563"/>
    <w:rsid w:val="00476C3A"/>
    <w:rsid w:val="00477774"/>
    <w:rsid w:val="0049483C"/>
    <w:rsid w:val="004A1656"/>
    <w:rsid w:val="004A301E"/>
    <w:rsid w:val="004A5AB5"/>
    <w:rsid w:val="004B0A97"/>
    <w:rsid w:val="004B6331"/>
    <w:rsid w:val="004B6E36"/>
    <w:rsid w:val="004B6ECC"/>
    <w:rsid w:val="004C284F"/>
    <w:rsid w:val="004C3935"/>
    <w:rsid w:val="004D7980"/>
    <w:rsid w:val="004E35DD"/>
    <w:rsid w:val="004E5279"/>
    <w:rsid w:val="004F2A2A"/>
    <w:rsid w:val="0050082B"/>
    <w:rsid w:val="00503123"/>
    <w:rsid w:val="00503B84"/>
    <w:rsid w:val="005047F7"/>
    <w:rsid w:val="005060EE"/>
    <w:rsid w:val="00506EF9"/>
    <w:rsid w:val="00510442"/>
    <w:rsid w:val="00517D17"/>
    <w:rsid w:val="0053414F"/>
    <w:rsid w:val="00535F70"/>
    <w:rsid w:val="00542751"/>
    <w:rsid w:val="005434D7"/>
    <w:rsid w:val="0055171B"/>
    <w:rsid w:val="00552D5F"/>
    <w:rsid w:val="0056654C"/>
    <w:rsid w:val="0057130E"/>
    <w:rsid w:val="00584267"/>
    <w:rsid w:val="00587E44"/>
    <w:rsid w:val="00592A45"/>
    <w:rsid w:val="00596BB7"/>
    <w:rsid w:val="005A203E"/>
    <w:rsid w:val="005B76EC"/>
    <w:rsid w:val="005C0BE6"/>
    <w:rsid w:val="005C1BB0"/>
    <w:rsid w:val="005C71EA"/>
    <w:rsid w:val="005D304A"/>
    <w:rsid w:val="005D5A37"/>
    <w:rsid w:val="005E1952"/>
    <w:rsid w:val="005E1DFA"/>
    <w:rsid w:val="005E69AF"/>
    <w:rsid w:val="005E7C29"/>
    <w:rsid w:val="005E7F9A"/>
    <w:rsid w:val="005F0ED9"/>
    <w:rsid w:val="005F3E33"/>
    <w:rsid w:val="005F55CC"/>
    <w:rsid w:val="006173B6"/>
    <w:rsid w:val="006338A4"/>
    <w:rsid w:val="00644536"/>
    <w:rsid w:val="00644713"/>
    <w:rsid w:val="00662DC8"/>
    <w:rsid w:val="0069065D"/>
    <w:rsid w:val="00692C6D"/>
    <w:rsid w:val="006A2828"/>
    <w:rsid w:val="006B09BD"/>
    <w:rsid w:val="006B771F"/>
    <w:rsid w:val="006C52F9"/>
    <w:rsid w:val="006C6D4F"/>
    <w:rsid w:val="006E6F7D"/>
    <w:rsid w:val="006F17D9"/>
    <w:rsid w:val="006F3237"/>
    <w:rsid w:val="00701BE7"/>
    <w:rsid w:val="007129DC"/>
    <w:rsid w:val="007177FD"/>
    <w:rsid w:val="00721627"/>
    <w:rsid w:val="00725A32"/>
    <w:rsid w:val="00727B5B"/>
    <w:rsid w:val="00727E6E"/>
    <w:rsid w:val="00730A78"/>
    <w:rsid w:val="00744A80"/>
    <w:rsid w:val="00747B72"/>
    <w:rsid w:val="0075059E"/>
    <w:rsid w:val="00755490"/>
    <w:rsid w:val="0075569E"/>
    <w:rsid w:val="00763B7A"/>
    <w:rsid w:val="007656D7"/>
    <w:rsid w:val="00770FE7"/>
    <w:rsid w:val="00795AB3"/>
    <w:rsid w:val="007966EE"/>
    <w:rsid w:val="0079754B"/>
    <w:rsid w:val="00797D04"/>
    <w:rsid w:val="007A59BF"/>
    <w:rsid w:val="007B0640"/>
    <w:rsid w:val="007B3020"/>
    <w:rsid w:val="007B47E0"/>
    <w:rsid w:val="007C0BAC"/>
    <w:rsid w:val="007C3A3C"/>
    <w:rsid w:val="007C5E2A"/>
    <w:rsid w:val="007D1F20"/>
    <w:rsid w:val="007E0BEC"/>
    <w:rsid w:val="007E63D2"/>
    <w:rsid w:val="00805EDB"/>
    <w:rsid w:val="00806A10"/>
    <w:rsid w:val="0081243B"/>
    <w:rsid w:val="00814871"/>
    <w:rsid w:val="008148E2"/>
    <w:rsid w:val="00814C8B"/>
    <w:rsid w:val="00815CB9"/>
    <w:rsid w:val="00816B99"/>
    <w:rsid w:val="008248B2"/>
    <w:rsid w:val="0083079D"/>
    <w:rsid w:val="00833361"/>
    <w:rsid w:val="008344BE"/>
    <w:rsid w:val="008366E8"/>
    <w:rsid w:val="00836B83"/>
    <w:rsid w:val="00840B1A"/>
    <w:rsid w:val="00856990"/>
    <w:rsid w:val="00862B73"/>
    <w:rsid w:val="00862C2F"/>
    <w:rsid w:val="008645B2"/>
    <w:rsid w:val="00871C67"/>
    <w:rsid w:val="0087665D"/>
    <w:rsid w:val="00890DF8"/>
    <w:rsid w:val="008B0ED1"/>
    <w:rsid w:val="008B46D1"/>
    <w:rsid w:val="008B789E"/>
    <w:rsid w:val="008C00FC"/>
    <w:rsid w:val="008C0423"/>
    <w:rsid w:val="008D3628"/>
    <w:rsid w:val="008E52BC"/>
    <w:rsid w:val="008F00B6"/>
    <w:rsid w:val="00905752"/>
    <w:rsid w:val="00913134"/>
    <w:rsid w:val="00935CBE"/>
    <w:rsid w:val="00940F2E"/>
    <w:rsid w:val="0095242D"/>
    <w:rsid w:val="00952A43"/>
    <w:rsid w:val="00956338"/>
    <w:rsid w:val="00960B05"/>
    <w:rsid w:val="0097275D"/>
    <w:rsid w:val="00985733"/>
    <w:rsid w:val="00986FFE"/>
    <w:rsid w:val="009A3BAE"/>
    <w:rsid w:val="009B5F70"/>
    <w:rsid w:val="009C0B88"/>
    <w:rsid w:val="009C3B38"/>
    <w:rsid w:val="009C69CA"/>
    <w:rsid w:val="009F162B"/>
    <w:rsid w:val="009F4423"/>
    <w:rsid w:val="009F5CBD"/>
    <w:rsid w:val="00A52937"/>
    <w:rsid w:val="00A52CFA"/>
    <w:rsid w:val="00A64DC1"/>
    <w:rsid w:val="00A70FF1"/>
    <w:rsid w:val="00A73198"/>
    <w:rsid w:val="00A73FAA"/>
    <w:rsid w:val="00A76015"/>
    <w:rsid w:val="00A76671"/>
    <w:rsid w:val="00A77738"/>
    <w:rsid w:val="00A8308A"/>
    <w:rsid w:val="00A91722"/>
    <w:rsid w:val="00AA04E2"/>
    <w:rsid w:val="00AA67DE"/>
    <w:rsid w:val="00AA6C5F"/>
    <w:rsid w:val="00AA7579"/>
    <w:rsid w:val="00AC173A"/>
    <w:rsid w:val="00AC4FE1"/>
    <w:rsid w:val="00AC5F77"/>
    <w:rsid w:val="00AD2A94"/>
    <w:rsid w:val="00AD5C87"/>
    <w:rsid w:val="00B00229"/>
    <w:rsid w:val="00B00BBD"/>
    <w:rsid w:val="00B16595"/>
    <w:rsid w:val="00B34FB3"/>
    <w:rsid w:val="00B61FCC"/>
    <w:rsid w:val="00B661FF"/>
    <w:rsid w:val="00B73C82"/>
    <w:rsid w:val="00B81489"/>
    <w:rsid w:val="00B862D4"/>
    <w:rsid w:val="00B86EB6"/>
    <w:rsid w:val="00B94FC9"/>
    <w:rsid w:val="00BA0A12"/>
    <w:rsid w:val="00BA5C01"/>
    <w:rsid w:val="00BC13EE"/>
    <w:rsid w:val="00BC2232"/>
    <w:rsid w:val="00BC361D"/>
    <w:rsid w:val="00BC61E4"/>
    <w:rsid w:val="00BE4264"/>
    <w:rsid w:val="00BF3330"/>
    <w:rsid w:val="00C02F7E"/>
    <w:rsid w:val="00C034D5"/>
    <w:rsid w:val="00C03CEC"/>
    <w:rsid w:val="00C05EBB"/>
    <w:rsid w:val="00C238A4"/>
    <w:rsid w:val="00C43A4D"/>
    <w:rsid w:val="00C523B9"/>
    <w:rsid w:val="00C62800"/>
    <w:rsid w:val="00C65433"/>
    <w:rsid w:val="00C676CB"/>
    <w:rsid w:val="00C704FB"/>
    <w:rsid w:val="00C70784"/>
    <w:rsid w:val="00C95A0D"/>
    <w:rsid w:val="00C97371"/>
    <w:rsid w:val="00CB5FB6"/>
    <w:rsid w:val="00CB61A1"/>
    <w:rsid w:val="00CC09DB"/>
    <w:rsid w:val="00CC3449"/>
    <w:rsid w:val="00CC3F1E"/>
    <w:rsid w:val="00CC5589"/>
    <w:rsid w:val="00CD4C55"/>
    <w:rsid w:val="00CD6649"/>
    <w:rsid w:val="00D13EA5"/>
    <w:rsid w:val="00D24B20"/>
    <w:rsid w:val="00D275AB"/>
    <w:rsid w:val="00D307BB"/>
    <w:rsid w:val="00D315C1"/>
    <w:rsid w:val="00D32750"/>
    <w:rsid w:val="00D40A55"/>
    <w:rsid w:val="00D44A16"/>
    <w:rsid w:val="00D5618D"/>
    <w:rsid w:val="00D57A4B"/>
    <w:rsid w:val="00D71563"/>
    <w:rsid w:val="00D92647"/>
    <w:rsid w:val="00D9684B"/>
    <w:rsid w:val="00DB5B6B"/>
    <w:rsid w:val="00E11FF8"/>
    <w:rsid w:val="00E14027"/>
    <w:rsid w:val="00E24253"/>
    <w:rsid w:val="00E452A4"/>
    <w:rsid w:val="00E5395A"/>
    <w:rsid w:val="00E55A9C"/>
    <w:rsid w:val="00E56A88"/>
    <w:rsid w:val="00E6063E"/>
    <w:rsid w:val="00E626E3"/>
    <w:rsid w:val="00E63605"/>
    <w:rsid w:val="00E71BA0"/>
    <w:rsid w:val="00E720C9"/>
    <w:rsid w:val="00E82938"/>
    <w:rsid w:val="00EA0D22"/>
    <w:rsid w:val="00EC00E2"/>
    <w:rsid w:val="00ED63E5"/>
    <w:rsid w:val="00EE0DCC"/>
    <w:rsid w:val="00EE6ECF"/>
    <w:rsid w:val="00EF4986"/>
    <w:rsid w:val="00F00A6E"/>
    <w:rsid w:val="00F05858"/>
    <w:rsid w:val="00F202C8"/>
    <w:rsid w:val="00F2288B"/>
    <w:rsid w:val="00F261C7"/>
    <w:rsid w:val="00F30EFA"/>
    <w:rsid w:val="00F31615"/>
    <w:rsid w:val="00F352C5"/>
    <w:rsid w:val="00F40760"/>
    <w:rsid w:val="00F4649C"/>
    <w:rsid w:val="00F47FA7"/>
    <w:rsid w:val="00F56B5B"/>
    <w:rsid w:val="00F6036C"/>
    <w:rsid w:val="00F64101"/>
    <w:rsid w:val="00F72795"/>
    <w:rsid w:val="00F8247F"/>
    <w:rsid w:val="00FC45A1"/>
    <w:rsid w:val="00FD3EA7"/>
    <w:rsid w:val="00FE34FF"/>
    <w:rsid w:val="00FF1B8A"/>
    <w:rsid w:val="00FF25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29C5B22-D20C-41AD-A287-0D71B13F4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C2F"/>
    <w:rPr>
      <w:rFonts w:ascii="Courier New" w:hAnsi="Courier New" w:cs="Courier New"/>
      <w:b/>
      <w:bCs/>
      <w:sz w:val="28"/>
    </w:rPr>
  </w:style>
  <w:style w:type="paragraph" w:styleId="1">
    <w:name w:val="heading 1"/>
    <w:basedOn w:val="a"/>
    <w:next w:val="a"/>
    <w:qFormat/>
    <w:rsid w:val="00862C2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Times New Roman"/>
      <w:color w:val="000080"/>
      <w:sz w:val="24"/>
      <w:szCs w:val="24"/>
    </w:rPr>
  </w:style>
  <w:style w:type="paragraph" w:styleId="2">
    <w:name w:val="heading 2"/>
    <w:basedOn w:val="a"/>
    <w:next w:val="a"/>
    <w:qFormat/>
    <w:rsid w:val="00862C2F"/>
    <w:pPr>
      <w:keepNext/>
      <w:spacing w:before="240" w:after="60"/>
      <w:outlineLvl w:val="1"/>
    </w:pPr>
    <w:rPr>
      <w:rFonts w:ascii="Arial" w:hAnsi="Arial" w:cs="Arial"/>
      <w:i/>
      <w:iCs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08B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862C2F"/>
    <w:pPr>
      <w:jc w:val="both"/>
    </w:pPr>
    <w:rPr>
      <w:rFonts w:ascii="Times New Roman" w:hAnsi="Times New Roman" w:cs="Times New Roman"/>
      <w:b w:val="0"/>
      <w:bCs w:val="0"/>
    </w:rPr>
  </w:style>
  <w:style w:type="paragraph" w:customStyle="1" w:styleId="10">
    <w:name w:val="Обычный1"/>
    <w:rsid w:val="00862C2F"/>
    <w:pPr>
      <w:widowControl w:val="0"/>
    </w:pPr>
    <w:rPr>
      <w:sz w:val="24"/>
    </w:rPr>
  </w:style>
  <w:style w:type="paragraph" w:styleId="a4">
    <w:name w:val="Body Text Indent"/>
    <w:basedOn w:val="a"/>
    <w:semiHidden/>
    <w:rsid w:val="00862C2F"/>
    <w:pPr>
      <w:ind w:firstLine="705"/>
      <w:jc w:val="both"/>
    </w:pPr>
    <w:rPr>
      <w:rFonts w:ascii="Times New Roman" w:hAnsi="Times New Roman" w:cs="Times New Roman"/>
      <w:b w:val="0"/>
      <w:bCs w:val="0"/>
    </w:rPr>
  </w:style>
  <w:style w:type="paragraph" w:styleId="20">
    <w:name w:val="Body Text 2"/>
    <w:basedOn w:val="a"/>
    <w:semiHidden/>
    <w:rsid w:val="00862C2F"/>
    <w:rPr>
      <w:rFonts w:ascii="Times New Roman" w:hAnsi="Times New Roman" w:cs="Times New Roman"/>
      <w:b w:val="0"/>
      <w:bCs w:val="0"/>
      <w:spacing w:val="-8"/>
    </w:rPr>
  </w:style>
  <w:style w:type="paragraph" w:styleId="a5">
    <w:name w:val="Title"/>
    <w:basedOn w:val="a"/>
    <w:qFormat/>
    <w:rsid w:val="00862C2F"/>
    <w:pPr>
      <w:jc w:val="center"/>
    </w:pPr>
    <w:rPr>
      <w:rFonts w:ascii="Times New Roman" w:hAnsi="Times New Roman" w:cs="Times New Roman"/>
      <w:spacing w:val="-8"/>
    </w:rPr>
  </w:style>
  <w:style w:type="paragraph" w:styleId="a6">
    <w:name w:val="Subtitle"/>
    <w:basedOn w:val="a"/>
    <w:qFormat/>
    <w:rsid w:val="00862C2F"/>
    <w:pPr>
      <w:jc w:val="center"/>
    </w:pPr>
    <w:rPr>
      <w:rFonts w:ascii="Times New Roman" w:hAnsi="Times New Roman" w:cs="Times New Roman"/>
      <w:spacing w:val="-8"/>
      <w:sz w:val="32"/>
    </w:rPr>
  </w:style>
  <w:style w:type="character" w:customStyle="1" w:styleId="FontStyle18">
    <w:name w:val="Font Style18"/>
    <w:basedOn w:val="a0"/>
    <w:rsid w:val="00862C2F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rsid w:val="00862C2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21">
    <w:name w:val="Body Text Indent 2"/>
    <w:basedOn w:val="a"/>
    <w:semiHidden/>
    <w:rsid w:val="00862C2F"/>
    <w:pPr>
      <w:tabs>
        <w:tab w:val="left" w:pos="1496"/>
      </w:tabs>
      <w:ind w:firstLine="748"/>
      <w:jc w:val="both"/>
    </w:pPr>
    <w:rPr>
      <w:rFonts w:ascii="Times New Roman" w:hAnsi="Times New Roman" w:cs="Times New Roman"/>
      <w:b w:val="0"/>
      <w:color w:val="000000"/>
      <w:szCs w:val="28"/>
    </w:rPr>
  </w:style>
  <w:style w:type="paragraph" w:styleId="a7">
    <w:name w:val="header"/>
    <w:basedOn w:val="a"/>
    <w:link w:val="a8"/>
    <w:uiPriority w:val="99"/>
    <w:rsid w:val="00862C2F"/>
    <w:pPr>
      <w:tabs>
        <w:tab w:val="center" w:pos="4677"/>
        <w:tab w:val="right" w:pos="9355"/>
      </w:tabs>
    </w:pPr>
  </w:style>
  <w:style w:type="character" w:styleId="a9">
    <w:name w:val="page number"/>
    <w:basedOn w:val="a0"/>
    <w:semiHidden/>
    <w:rsid w:val="00862C2F"/>
  </w:style>
  <w:style w:type="paragraph" w:styleId="aa">
    <w:name w:val="footer"/>
    <w:basedOn w:val="a"/>
    <w:semiHidden/>
    <w:rsid w:val="00862C2F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862C2F"/>
    <w:rPr>
      <w:rFonts w:ascii="Tahoma" w:hAnsi="Tahoma" w:cs="Tahoma"/>
      <w:sz w:val="16"/>
      <w:szCs w:val="16"/>
    </w:rPr>
  </w:style>
  <w:style w:type="character" w:customStyle="1" w:styleId="ac">
    <w:name w:val="Цветовое выделение"/>
    <w:rsid w:val="00862C2F"/>
    <w:rPr>
      <w:b/>
      <w:bCs/>
      <w:color w:val="000080"/>
      <w:sz w:val="16"/>
      <w:szCs w:val="16"/>
    </w:rPr>
  </w:style>
  <w:style w:type="character" w:customStyle="1" w:styleId="ad">
    <w:name w:val="Гипертекстовая ссылка"/>
    <w:basedOn w:val="ac"/>
    <w:uiPriority w:val="99"/>
    <w:rsid w:val="00862C2F"/>
    <w:rPr>
      <w:b/>
      <w:bCs/>
      <w:color w:val="008000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862C2F"/>
    <w:pPr>
      <w:widowControl w:val="0"/>
      <w:autoSpaceDE w:val="0"/>
      <w:autoSpaceDN w:val="0"/>
      <w:adjustRightInd w:val="0"/>
      <w:jc w:val="both"/>
    </w:pPr>
    <w:rPr>
      <w:b w:val="0"/>
      <w:bCs w:val="0"/>
      <w:sz w:val="16"/>
      <w:szCs w:val="16"/>
    </w:rPr>
  </w:style>
  <w:style w:type="table" w:styleId="af">
    <w:name w:val="Table Grid"/>
    <w:basedOn w:val="a1"/>
    <w:uiPriority w:val="59"/>
    <w:rsid w:val="00416E1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8">
    <w:name w:val="Верхний колонтитул Знак"/>
    <w:basedOn w:val="a0"/>
    <w:link w:val="a7"/>
    <w:uiPriority w:val="99"/>
    <w:rsid w:val="00C03CEC"/>
    <w:rPr>
      <w:rFonts w:ascii="Courier New" w:hAnsi="Courier New" w:cs="Courier New"/>
      <w:b/>
      <w:bCs/>
      <w:sz w:val="28"/>
    </w:rPr>
  </w:style>
  <w:style w:type="paragraph" w:customStyle="1" w:styleId="af0">
    <w:name w:val="Прижатый влево"/>
    <w:basedOn w:val="a"/>
    <w:next w:val="a"/>
    <w:uiPriority w:val="99"/>
    <w:rsid w:val="00376A83"/>
    <w:pPr>
      <w:autoSpaceDE w:val="0"/>
      <w:autoSpaceDN w:val="0"/>
      <w:adjustRightInd w:val="0"/>
    </w:pPr>
    <w:rPr>
      <w:rFonts w:ascii="Arial" w:hAnsi="Arial" w:cs="Arial"/>
      <w:b w:val="0"/>
      <w:bCs w:val="0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BA0A1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A0A12"/>
    <w:rPr>
      <w:sz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A0A12"/>
    <w:rPr>
      <w:rFonts w:ascii="Courier New" w:hAnsi="Courier New" w:cs="Courier New"/>
      <w:b/>
      <w:bCs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A0A12"/>
  </w:style>
  <w:style w:type="character" w:customStyle="1" w:styleId="af5">
    <w:name w:val="Тема примечания Знак"/>
    <w:basedOn w:val="af3"/>
    <w:link w:val="af4"/>
    <w:uiPriority w:val="99"/>
    <w:semiHidden/>
    <w:rsid w:val="00BA0A12"/>
    <w:rPr>
      <w:rFonts w:ascii="Courier New" w:hAnsi="Courier New" w:cs="Courier New"/>
      <w:b/>
      <w:bCs/>
    </w:rPr>
  </w:style>
  <w:style w:type="character" w:customStyle="1" w:styleId="70">
    <w:name w:val="Заголовок 7 Знак"/>
    <w:basedOn w:val="a0"/>
    <w:link w:val="7"/>
    <w:rsid w:val="000208B2"/>
    <w:rPr>
      <w:rFonts w:asciiTheme="majorHAnsi" w:eastAsiaTheme="majorEastAsia" w:hAnsiTheme="majorHAnsi" w:cstheme="majorBidi"/>
      <w:b/>
      <w:bCs/>
      <w:i/>
      <w:iCs/>
      <w:color w:val="404040" w:themeColor="text1" w:themeTint="BF"/>
      <w:sz w:val="28"/>
    </w:rPr>
  </w:style>
  <w:style w:type="paragraph" w:customStyle="1" w:styleId="ConsPlusNormal">
    <w:name w:val="ConsPlusNormal"/>
    <w:link w:val="ConsPlusNormal0"/>
    <w:rsid w:val="008C0423"/>
    <w:pPr>
      <w:widowControl w:val="0"/>
      <w:autoSpaceDE w:val="0"/>
      <w:autoSpaceDN w:val="0"/>
    </w:pPr>
  </w:style>
  <w:style w:type="paragraph" w:styleId="af6">
    <w:name w:val="List Paragraph"/>
    <w:aliases w:val="Абзац списка для документа"/>
    <w:basedOn w:val="a"/>
    <w:link w:val="af7"/>
    <w:uiPriority w:val="34"/>
    <w:qFormat/>
    <w:rsid w:val="00257C3B"/>
    <w:pPr>
      <w:spacing w:after="200" w:line="276" w:lineRule="auto"/>
      <w:ind w:left="720"/>
      <w:contextualSpacing/>
    </w:pPr>
    <w:rPr>
      <w:rFonts w:ascii="Calibri" w:hAnsi="Calibri" w:cs="Times New Roman"/>
      <w:b w:val="0"/>
      <w:bCs w:val="0"/>
      <w:sz w:val="22"/>
      <w:szCs w:val="22"/>
    </w:rPr>
  </w:style>
  <w:style w:type="character" w:customStyle="1" w:styleId="ConsPlusNormal0">
    <w:name w:val="ConsPlusNormal Знак"/>
    <w:link w:val="ConsPlusNormal"/>
    <w:locked/>
    <w:rsid w:val="00257C3B"/>
  </w:style>
  <w:style w:type="character" w:customStyle="1" w:styleId="af7">
    <w:name w:val="Абзац списка Знак"/>
    <w:aliases w:val="Абзац списка для документа Знак"/>
    <w:link w:val="af6"/>
    <w:uiPriority w:val="34"/>
    <w:locked/>
    <w:rsid w:val="00257C3B"/>
    <w:rPr>
      <w:rFonts w:ascii="Calibri" w:hAnsi="Calibri"/>
      <w:sz w:val="22"/>
      <w:szCs w:val="22"/>
    </w:rPr>
  </w:style>
  <w:style w:type="paragraph" w:styleId="af8">
    <w:name w:val="caption"/>
    <w:basedOn w:val="a"/>
    <w:next w:val="a"/>
    <w:uiPriority w:val="35"/>
    <w:semiHidden/>
    <w:unhideWhenUsed/>
    <w:qFormat/>
    <w:rsid w:val="000C5D9B"/>
    <w:pPr>
      <w:spacing w:after="200"/>
    </w:pPr>
    <w:rPr>
      <w:b w:val="0"/>
      <w:bCs w:val="0"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7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1285782.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71285782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1285782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2D36E-5103-4B37-BFBE-4AAD19DAC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990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территориальных единичных расценок на ремонтно-строительные работы (ТЕРр 81-04-(51-69)-2001)</vt:lpstr>
    </vt:vector>
  </TitlesOfParts>
  <Company>Trank-M</Company>
  <LinksUpToDate>false</LinksUpToDate>
  <CharactersWithSpaces>6622</CharactersWithSpaces>
  <SharedDoc>false</SharedDoc>
  <HLinks>
    <vt:vector size="12" baseType="variant">
      <vt:variant>
        <vt:i4>6488116</vt:i4>
      </vt:variant>
      <vt:variant>
        <vt:i4>3</vt:i4>
      </vt:variant>
      <vt:variant>
        <vt:i4>0</vt:i4>
      </vt:variant>
      <vt:variant>
        <vt:i4>5</vt:i4>
      </vt:variant>
      <vt:variant>
        <vt:lpwstr>garantf1://71285782.0/</vt:lpwstr>
      </vt:variant>
      <vt:variant>
        <vt:lpwstr/>
      </vt:variant>
      <vt:variant>
        <vt:i4>6488116</vt:i4>
      </vt:variant>
      <vt:variant>
        <vt:i4>0</vt:i4>
      </vt:variant>
      <vt:variant>
        <vt:i4>0</vt:i4>
      </vt:variant>
      <vt:variant>
        <vt:i4>5</vt:i4>
      </vt:variant>
      <vt:variant>
        <vt:lpwstr>garantf1://71285782.0/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территориальных единичных расценок на ремонтно-строительные работы (ТЕРр 81-04-(51-69)-2001)</dc:title>
  <dc:creator>Буксова Наталья Евгеньевна</dc:creator>
  <cp:lastModifiedBy>Булыгина Анна Викторовна</cp:lastModifiedBy>
  <cp:revision>17</cp:revision>
  <cp:lastPrinted>2024-12-23T07:34:00Z</cp:lastPrinted>
  <dcterms:created xsi:type="dcterms:W3CDTF">2024-12-06T10:59:00Z</dcterms:created>
  <dcterms:modified xsi:type="dcterms:W3CDTF">2025-12-16T11:51:00Z</dcterms:modified>
</cp:coreProperties>
</file>